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5B45" w:rsidRPr="009023E7" w:rsidRDefault="005C3D8A" w:rsidP="003E65C6">
      <w:pPr>
        <w:pStyle w:val="a3"/>
        <w:jc w:val="both"/>
        <w:outlineLvl w:val="1"/>
        <w:rPr>
          <w:b/>
          <w:bCs/>
          <w:kern w:val="36"/>
          <w:sz w:val="28"/>
          <w:szCs w:val="28"/>
        </w:rPr>
      </w:pPr>
      <w:r>
        <w:rPr>
          <w:b/>
          <w:bCs/>
          <w:kern w:val="36"/>
          <w:sz w:val="28"/>
          <w:szCs w:val="28"/>
        </w:rPr>
        <w:t>19</w:t>
      </w:r>
      <w:r w:rsidR="00BB5B45" w:rsidRPr="009023E7">
        <w:rPr>
          <w:b/>
          <w:bCs/>
          <w:kern w:val="36"/>
          <w:sz w:val="28"/>
          <w:szCs w:val="28"/>
        </w:rPr>
        <w:t> Запоминающие устройства </w:t>
      </w:r>
    </w:p>
    <w:p w:rsidR="00BB5B45" w:rsidRPr="009023E7" w:rsidRDefault="005C3D8A" w:rsidP="003E65C6">
      <w:pPr>
        <w:pStyle w:val="a3"/>
        <w:jc w:val="both"/>
        <w:outlineLvl w:val="1"/>
        <w:rPr>
          <w:b/>
          <w:bCs/>
          <w:kern w:val="36"/>
          <w:sz w:val="28"/>
          <w:szCs w:val="28"/>
        </w:rPr>
      </w:pPr>
      <w:r>
        <w:rPr>
          <w:b/>
          <w:bCs/>
          <w:kern w:val="36"/>
          <w:sz w:val="28"/>
          <w:szCs w:val="28"/>
        </w:rPr>
        <w:t>19.</w:t>
      </w:r>
      <w:r w:rsidR="00BB5B45" w:rsidRPr="009023E7">
        <w:rPr>
          <w:b/>
          <w:bCs/>
          <w:kern w:val="36"/>
          <w:sz w:val="28"/>
          <w:szCs w:val="28"/>
        </w:rPr>
        <w:t>1 Иерархия запоминающих устройств ЭВМ </w:t>
      </w:r>
    </w:p>
    <w:p w:rsidR="00BB5B45" w:rsidRPr="009023E7" w:rsidRDefault="00BB5B45" w:rsidP="003E65C6">
      <w:pPr>
        <w:pStyle w:val="a3"/>
        <w:jc w:val="both"/>
        <w:rPr>
          <w:sz w:val="28"/>
          <w:szCs w:val="28"/>
        </w:rPr>
      </w:pPr>
      <w:r w:rsidRPr="009023E7">
        <w:rPr>
          <w:sz w:val="28"/>
          <w:szCs w:val="28"/>
        </w:rPr>
        <w:t xml:space="preserve">Запоминающие устройства (ЗУ) служат для хранения информации и обмена ею с другими устройствами. Микросхемы и системы памяти постоянно совершенствуются как в области </w:t>
      </w:r>
      <w:proofErr w:type="spellStart"/>
      <w:r w:rsidRPr="009023E7">
        <w:rPr>
          <w:sz w:val="28"/>
          <w:szCs w:val="28"/>
        </w:rPr>
        <w:t>схемотехнологии</w:t>
      </w:r>
      <w:proofErr w:type="spellEnd"/>
      <w:r w:rsidRPr="009023E7">
        <w:rPr>
          <w:sz w:val="28"/>
          <w:szCs w:val="28"/>
        </w:rPr>
        <w:t>, так и в области развития новых архитектур.</w:t>
      </w:r>
    </w:p>
    <w:p w:rsidR="00BB5B45" w:rsidRPr="009023E7" w:rsidRDefault="00BB5B45" w:rsidP="003E65C6">
      <w:pPr>
        <w:pStyle w:val="a3"/>
        <w:jc w:val="both"/>
        <w:rPr>
          <w:sz w:val="28"/>
          <w:szCs w:val="28"/>
        </w:rPr>
      </w:pPr>
      <w:r w:rsidRPr="009023E7">
        <w:rPr>
          <w:sz w:val="28"/>
          <w:szCs w:val="28"/>
        </w:rPr>
        <w:t>Важнейшие параметры ЗУ находятся в противоречии. Так, например, большая информационная ёмкость не сочетается с высоким быстродействием, а быстродействие в свою очередь не сочетается с низкой стоимостью. Поэтому в ЗУ используется многоступенчатая иерархическая структура.</w:t>
      </w:r>
    </w:p>
    <w:p w:rsidR="00BB5B45" w:rsidRPr="009023E7" w:rsidRDefault="00BB5B45" w:rsidP="003E65C6">
      <w:pPr>
        <w:pStyle w:val="a3"/>
        <w:jc w:val="both"/>
        <w:rPr>
          <w:sz w:val="28"/>
          <w:szCs w:val="28"/>
        </w:rPr>
      </w:pPr>
      <w:r w:rsidRPr="009023E7">
        <w:rPr>
          <w:sz w:val="28"/>
          <w:szCs w:val="28"/>
        </w:rPr>
        <w:t>В наиболее развитой иерархии памяти ЭВМ можно выделить следующие уровни. </w:t>
      </w:r>
    </w:p>
    <w:p w:rsidR="00BB5B45" w:rsidRPr="009023E7" w:rsidRDefault="00BB5B45" w:rsidP="003E65C6">
      <w:pPr>
        <w:pStyle w:val="a3"/>
        <w:jc w:val="both"/>
        <w:rPr>
          <w:sz w:val="28"/>
          <w:szCs w:val="28"/>
        </w:rPr>
      </w:pPr>
      <w:proofErr w:type="gramStart"/>
      <w:r w:rsidRPr="009023E7">
        <w:rPr>
          <w:i/>
          <w:iCs/>
          <w:sz w:val="28"/>
          <w:szCs w:val="28"/>
        </w:rPr>
        <w:t>Регистровые</w:t>
      </w:r>
      <w:proofErr w:type="gramEnd"/>
      <w:r w:rsidRPr="009023E7">
        <w:rPr>
          <w:i/>
          <w:iCs/>
          <w:sz w:val="28"/>
          <w:szCs w:val="28"/>
        </w:rPr>
        <w:t> ЗУ</w:t>
      </w:r>
      <w:r w:rsidRPr="009023E7">
        <w:rPr>
          <w:sz w:val="28"/>
          <w:szCs w:val="28"/>
        </w:rPr>
        <w:t> — находятся внутри процессора. Благодаря им уменьшается число обращений к другим уровням памяти, находящимся вне процессора и требующим большего времени для операции обмена.</w:t>
      </w:r>
    </w:p>
    <w:p w:rsidR="00BB5B45" w:rsidRPr="009023E7" w:rsidRDefault="00BB5B45" w:rsidP="003E65C6">
      <w:pPr>
        <w:pStyle w:val="a3"/>
        <w:jc w:val="both"/>
        <w:rPr>
          <w:sz w:val="28"/>
          <w:szCs w:val="28"/>
        </w:rPr>
      </w:pPr>
      <w:r w:rsidRPr="009023E7">
        <w:rPr>
          <w:i/>
          <w:iCs/>
          <w:sz w:val="28"/>
          <w:szCs w:val="28"/>
        </w:rPr>
        <w:t>Кэш-память</w:t>
      </w:r>
      <w:r w:rsidRPr="009023E7">
        <w:rPr>
          <w:sz w:val="28"/>
          <w:szCs w:val="28"/>
        </w:rPr>
        <w:t> — быстродействующая память, которая может находиться внутри или вне процессора. Она предназначена для хранения копий информации, находящейся в более медленной основной памяти.</w:t>
      </w:r>
    </w:p>
    <w:p w:rsidR="00BB5B45" w:rsidRPr="009023E7" w:rsidRDefault="00BB5B45" w:rsidP="003E65C6">
      <w:pPr>
        <w:pStyle w:val="a3"/>
        <w:jc w:val="both"/>
        <w:rPr>
          <w:sz w:val="28"/>
          <w:szCs w:val="28"/>
        </w:rPr>
      </w:pPr>
      <w:r w:rsidRPr="009023E7">
        <w:rPr>
          <w:i/>
          <w:iCs/>
          <w:sz w:val="28"/>
          <w:szCs w:val="28"/>
        </w:rPr>
        <w:t xml:space="preserve">Оперативная память </w:t>
      </w:r>
      <w:r w:rsidRPr="009023E7">
        <w:rPr>
          <w:sz w:val="28"/>
          <w:szCs w:val="28"/>
        </w:rPr>
        <w:t xml:space="preserve">(RAM — </w:t>
      </w:r>
      <w:proofErr w:type="spellStart"/>
      <w:r w:rsidRPr="009023E7">
        <w:rPr>
          <w:sz w:val="28"/>
          <w:szCs w:val="28"/>
        </w:rPr>
        <w:t>Read</w:t>
      </w:r>
      <w:proofErr w:type="spellEnd"/>
      <w:r w:rsidRPr="009023E7">
        <w:rPr>
          <w:sz w:val="28"/>
          <w:szCs w:val="28"/>
        </w:rPr>
        <w:t xml:space="preserve"> </w:t>
      </w:r>
      <w:proofErr w:type="spellStart"/>
      <w:r w:rsidRPr="009023E7">
        <w:rPr>
          <w:sz w:val="28"/>
          <w:szCs w:val="28"/>
        </w:rPr>
        <w:t>Access</w:t>
      </w:r>
      <w:proofErr w:type="spellEnd"/>
      <w:r w:rsidRPr="009023E7">
        <w:rPr>
          <w:sz w:val="28"/>
          <w:szCs w:val="28"/>
        </w:rPr>
        <w:t xml:space="preserve"> </w:t>
      </w:r>
      <w:proofErr w:type="spellStart"/>
      <w:r w:rsidRPr="009023E7">
        <w:rPr>
          <w:sz w:val="28"/>
          <w:szCs w:val="28"/>
        </w:rPr>
        <w:t>Memory</w:t>
      </w:r>
      <w:proofErr w:type="spellEnd"/>
      <w:r w:rsidRPr="009023E7">
        <w:rPr>
          <w:sz w:val="28"/>
          <w:szCs w:val="28"/>
        </w:rPr>
        <w:t xml:space="preserve">) или </w:t>
      </w:r>
      <w:r w:rsidRPr="009023E7">
        <w:rPr>
          <w:i/>
          <w:iCs/>
          <w:sz w:val="28"/>
          <w:szCs w:val="28"/>
        </w:rPr>
        <w:t>оперативное запоминающее устройство (ОЗУ)</w:t>
      </w:r>
      <w:r w:rsidRPr="009023E7">
        <w:rPr>
          <w:sz w:val="28"/>
          <w:szCs w:val="28"/>
        </w:rPr>
        <w:t> — часть основной памяти ЭВМ, предназначенной для хранения быстро изменяемой информации. В ОЗУ хранятся программы пользователей промежуточные результаты вычислений.</w:t>
      </w:r>
    </w:p>
    <w:p w:rsidR="00BB5B45" w:rsidRPr="009023E7" w:rsidRDefault="00BB5B45" w:rsidP="003E65C6">
      <w:pPr>
        <w:pStyle w:val="a3"/>
        <w:jc w:val="both"/>
        <w:rPr>
          <w:sz w:val="28"/>
          <w:szCs w:val="28"/>
        </w:rPr>
      </w:pPr>
      <w:r w:rsidRPr="009023E7">
        <w:rPr>
          <w:i/>
          <w:iCs/>
          <w:sz w:val="28"/>
          <w:szCs w:val="28"/>
        </w:rPr>
        <w:t xml:space="preserve">Постоянная память </w:t>
      </w:r>
      <w:r w:rsidRPr="009023E7">
        <w:rPr>
          <w:sz w:val="28"/>
          <w:szCs w:val="28"/>
        </w:rPr>
        <w:t xml:space="preserve">(ROM — </w:t>
      </w:r>
      <w:proofErr w:type="spellStart"/>
      <w:r w:rsidRPr="009023E7">
        <w:rPr>
          <w:sz w:val="28"/>
          <w:szCs w:val="28"/>
        </w:rPr>
        <w:t>Read</w:t>
      </w:r>
      <w:proofErr w:type="spellEnd"/>
      <w:r w:rsidRPr="009023E7">
        <w:rPr>
          <w:sz w:val="28"/>
          <w:szCs w:val="28"/>
        </w:rPr>
        <w:t> </w:t>
      </w:r>
      <w:proofErr w:type="spellStart"/>
      <w:r w:rsidRPr="009023E7">
        <w:rPr>
          <w:sz w:val="28"/>
          <w:szCs w:val="28"/>
        </w:rPr>
        <w:t>Only</w:t>
      </w:r>
      <w:proofErr w:type="spellEnd"/>
      <w:r w:rsidRPr="009023E7">
        <w:rPr>
          <w:sz w:val="28"/>
          <w:szCs w:val="28"/>
        </w:rPr>
        <w:t> </w:t>
      </w:r>
      <w:proofErr w:type="spellStart"/>
      <w:r w:rsidRPr="009023E7">
        <w:rPr>
          <w:sz w:val="28"/>
          <w:szCs w:val="28"/>
        </w:rPr>
        <w:t>Memory</w:t>
      </w:r>
      <w:proofErr w:type="spellEnd"/>
      <w:r w:rsidRPr="009023E7">
        <w:rPr>
          <w:sz w:val="28"/>
          <w:szCs w:val="28"/>
        </w:rPr>
        <w:t xml:space="preserve"> — память только для чтения) или </w:t>
      </w:r>
      <w:r w:rsidRPr="009023E7">
        <w:rPr>
          <w:i/>
          <w:iCs/>
          <w:sz w:val="28"/>
          <w:szCs w:val="28"/>
        </w:rPr>
        <w:t>постоянное запоминающее устройство (ПЗУ) </w:t>
      </w:r>
      <w:r w:rsidRPr="009023E7">
        <w:rPr>
          <w:sz w:val="28"/>
          <w:szCs w:val="28"/>
        </w:rPr>
        <w:t>— это вторая часть основной памяти ЭВМ, предназначенной для хранения редко меняемой информации, например, кодов команд, тестовых программ.</w:t>
      </w:r>
    </w:p>
    <w:p w:rsidR="00BB5B45" w:rsidRPr="009023E7" w:rsidRDefault="00BB5B45" w:rsidP="003E65C6">
      <w:pPr>
        <w:pStyle w:val="a3"/>
        <w:jc w:val="both"/>
        <w:rPr>
          <w:sz w:val="28"/>
          <w:szCs w:val="28"/>
        </w:rPr>
      </w:pPr>
      <w:r w:rsidRPr="009023E7">
        <w:rPr>
          <w:i/>
          <w:iCs/>
          <w:sz w:val="28"/>
          <w:szCs w:val="28"/>
        </w:rPr>
        <w:t>Специализированные виды памяти</w:t>
      </w:r>
      <w:r w:rsidRPr="009023E7">
        <w:rPr>
          <w:sz w:val="28"/>
          <w:szCs w:val="28"/>
        </w:rPr>
        <w:t>, например, видеопамять, предназначенная для хранения информации, отображаемой на экране дисплея и др.</w:t>
      </w:r>
    </w:p>
    <w:p w:rsidR="00BB5B45" w:rsidRDefault="00BB5B45" w:rsidP="003E65C6">
      <w:pPr>
        <w:pStyle w:val="a3"/>
        <w:jc w:val="both"/>
        <w:rPr>
          <w:sz w:val="28"/>
          <w:szCs w:val="28"/>
        </w:rPr>
      </w:pPr>
      <w:r w:rsidRPr="009023E7">
        <w:rPr>
          <w:i/>
          <w:iCs/>
          <w:sz w:val="28"/>
          <w:szCs w:val="28"/>
        </w:rPr>
        <w:t>Внешняя память</w:t>
      </w:r>
      <w:r w:rsidRPr="009023E7">
        <w:rPr>
          <w:sz w:val="28"/>
          <w:szCs w:val="28"/>
        </w:rPr>
        <w:t> — магнитные и оптические диски, FLASH-память, предназначенные для хранения больших объёмов информации.</w:t>
      </w:r>
    </w:p>
    <w:p w:rsidR="003E65C6" w:rsidRPr="009023E7" w:rsidRDefault="003E65C6" w:rsidP="003E65C6">
      <w:pPr>
        <w:pStyle w:val="a3"/>
        <w:jc w:val="both"/>
        <w:rPr>
          <w:sz w:val="28"/>
          <w:szCs w:val="28"/>
        </w:rPr>
      </w:pPr>
    </w:p>
    <w:p w:rsidR="00BB5B45" w:rsidRPr="009023E7" w:rsidRDefault="005C3D8A" w:rsidP="003E65C6">
      <w:pPr>
        <w:pStyle w:val="a3"/>
        <w:jc w:val="both"/>
        <w:outlineLvl w:val="1"/>
        <w:rPr>
          <w:b/>
          <w:bCs/>
          <w:kern w:val="36"/>
          <w:sz w:val="28"/>
          <w:szCs w:val="28"/>
        </w:rPr>
      </w:pPr>
      <w:r>
        <w:rPr>
          <w:b/>
          <w:bCs/>
          <w:kern w:val="36"/>
          <w:sz w:val="28"/>
          <w:szCs w:val="28"/>
        </w:rPr>
        <w:t>19.</w:t>
      </w:r>
      <w:r w:rsidR="00BB5B45" w:rsidRPr="009023E7">
        <w:rPr>
          <w:b/>
          <w:bCs/>
          <w:kern w:val="36"/>
          <w:sz w:val="28"/>
          <w:szCs w:val="28"/>
        </w:rPr>
        <w:t>2 Структурные схемы ЗУ</w:t>
      </w:r>
    </w:p>
    <w:p w:rsidR="00BB5B45" w:rsidRPr="009023E7" w:rsidRDefault="00BB5B45" w:rsidP="003E65C6">
      <w:pPr>
        <w:pStyle w:val="a3"/>
        <w:jc w:val="both"/>
        <w:rPr>
          <w:sz w:val="28"/>
          <w:szCs w:val="28"/>
        </w:rPr>
      </w:pPr>
      <w:r w:rsidRPr="009023E7">
        <w:rPr>
          <w:sz w:val="28"/>
          <w:szCs w:val="28"/>
        </w:rPr>
        <w:lastRenderedPageBreak/>
        <w:t>ЗУ адресного типа состоят из трёх основных блоков:</w:t>
      </w:r>
    </w:p>
    <w:p w:rsidR="00BB5B45" w:rsidRPr="009023E7" w:rsidRDefault="00BB5B45" w:rsidP="003E65C6">
      <w:pPr>
        <w:pStyle w:val="a3"/>
        <w:jc w:val="both"/>
        <w:rPr>
          <w:sz w:val="28"/>
          <w:szCs w:val="28"/>
        </w:rPr>
      </w:pPr>
      <w:r w:rsidRPr="009023E7">
        <w:rPr>
          <w:sz w:val="28"/>
          <w:szCs w:val="28"/>
        </w:rPr>
        <w:t>- Массив элементов памяти,</w:t>
      </w:r>
    </w:p>
    <w:p w:rsidR="00BB5B45" w:rsidRPr="009023E7" w:rsidRDefault="00BB5B45" w:rsidP="003E65C6">
      <w:pPr>
        <w:pStyle w:val="a3"/>
        <w:jc w:val="both"/>
        <w:rPr>
          <w:sz w:val="28"/>
          <w:szCs w:val="28"/>
        </w:rPr>
      </w:pPr>
      <w:r w:rsidRPr="009023E7">
        <w:rPr>
          <w:sz w:val="28"/>
          <w:szCs w:val="28"/>
        </w:rPr>
        <w:t>- Блок адресной выборки,</w:t>
      </w:r>
    </w:p>
    <w:p w:rsidR="00BB5B45" w:rsidRPr="009023E7" w:rsidRDefault="00BB5B45" w:rsidP="003E65C6">
      <w:pPr>
        <w:pStyle w:val="a3"/>
        <w:jc w:val="both"/>
        <w:rPr>
          <w:sz w:val="28"/>
          <w:szCs w:val="28"/>
        </w:rPr>
      </w:pPr>
      <w:r w:rsidRPr="009023E7">
        <w:rPr>
          <w:sz w:val="28"/>
          <w:szCs w:val="28"/>
        </w:rPr>
        <w:t>- Блок управления.</w:t>
      </w:r>
    </w:p>
    <w:p w:rsidR="00BB5B45" w:rsidRPr="009023E7" w:rsidRDefault="00BB5B45" w:rsidP="003E65C6">
      <w:pPr>
        <w:pStyle w:val="a3"/>
        <w:jc w:val="both"/>
        <w:rPr>
          <w:sz w:val="28"/>
          <w:szCs w:val="28"/>
        </w:rPr>
      </w:pPr>
      <w:r w:rsidRPr="009023E7">
        <w:rPr>
          <w:sz w:val="28"/>
          <w:szCs w:val="28"/>
        </w:rPr>
        <w:t>Многочисленные варианты ЗУ имеют много общего с точки зрения структурных схем. Общность структур особенно проявляется для статических ОЗУ и памяти ROM; для них характерны структуры 2D, 3D и 2DM.</w:t>
      </w:r>
    </w:p>
    <w:p w:rsidR="00BB5B45" w:rsidRPr="009023E7" w:rsidRDefault="00BB5B45" w:rsidP="003E65C6">
      <w:pPr>
        <w:jc w:val="both"/>
        <w:rPr>
          <w:sz w:val="28"/>
          <w:szCs w:val="28"/>
        </w:rPr>
      </w:pPr>
      <w:r w:rsidRPr="009023E7">
        <w:rPr>
          <w:b/>
          <w:bCs/>
          <w:sz w:val="28"/>
          <w:szCs w:val="28"/>
        </w:rPr>
        <w:t>Структура 2D</w:t>
      </w:r>
      <w:r w:rsidRPr="009023E7">
        <w:rPr>
          <w:sz w:val="28"/>
          <w:szCs w:val="28"/>
        </w:rPr>
        <w:t xml:space="preserve"> </w:t>
      </w:r>
    </w:p>
    <w:p w:rsidR="00BB5B45" w:rsidRPr="009023E7" w:rsidRDefault="00BB5B45" w:rsidP="003E65C6">
      <w:pPr>
        <w:pStyle w:val="a3"/>
        <w:jc w:val="both"/>
        <w:rPr>
          <w:sz w:val="28"/>
          <w:szCs w:val="28"/>
        </w:rPr>
      </w:pPr>
      <w:r w:rsidRPr="009023E7">
        <w:rPr>
          <w:sz w:val="28"/>
          <w:szCs w:val="28"/>
        </w:rPr>
        <w:t xml:space="preserve">В ЗУ, с информационной ёмкостью </w:t>
      </w:r>
      <w:r w:rsidRPr="009023E7">
        <w:rPr>
          <w:i/>
          <w:iCs/>
          <w:sz w:val="28"/>
          <w:szCs w:val="28"/>
        </w:rPr>
        <w:t xml:space="preserve">M, </w:t>
      </w:r>
      <w:r w:rsidRPr="009023E7">
        <w:rPr>
          <w:sz w:val="28"/>
          <w:szCs w:val="28"/>
        </w:rPr>
        <w:t xml:space="preserve">запоминающие элементы организованы в матрицу размерностью </w:t>
      </w:r>
      <w:proofErr w:type="spellStart"/>
      <w:r w:rsidRPr="009023E7">
        <w:rPr>
          <w:i/>
          <w:iCs/>
          <w:sz w:val="28"/>
          <w:szCs w:val="28"/>
        </w:rPr>
        <w:t>k</w:t>
      </w:r>
      <w:r w:rsidRPr="009023E7">
        <w:rPr>
          <w:sz w:val="28"/>
          <w:szCs w:val="28"/>
        </w:rPr>
        <w:t>·</w:t>
      </w:r>
      <w:r w:rsidRPr="009023E7">
        <w:rPr>
          <w:i/>
          <w:iCs/>
          <w:sz w:val="28"/>
          <w:szCs w:val="28"/>
        </w:rPr>
        <w:t>m</w:t>
      </w:r>
      <w:proofErr w:type="spellEnd"/>
      <w:r w:rsidRPr="009023E7">
        <w:rPr>
          <w:sz w:val="28"/>
          <w:szCs w:val="28"/>
        </w:rPr>
        <w:t>:</w:t>
      </w:r>
    </w:p>
    <w:p w:rsidR="00BB5B45" w:rsidRPr="00843B8A" w:rsidRDefault="00BB5B45" w:rsidP="002D6CBD">
      <w:pPr>
        <w:pStyle w:val="a3"/>
        <w:ind w:left="2124" w:firstLine="708"/>
        <w:jc w:val="both"/>
        <w:rPr>
          <w:sz w:val="28"/>
          <w:szCs w:val="28"/>
        </w:rPr>
      </w:pPr>
      <w:r w:rsidRPr="009023E7">
        <w:rPr>
          <w:i/>
          <w:iCs/>
          <w:sz w:val="28"/>
          <w:szCs w:val="28"/>
        </w:rPr>
        <w:t xml:space="preserve">M = </w:t>
      </w:r>
      <w:proofErr w:type="spellStart"/>
      <w:r w:rsidRPr="009023E7">
        <w:rPr>
          <w:i/>
          <w:iCs/>
          <w:sz w:val="28"/>
          <w:szCs w:val="28"/>
        </w:rPr>
        <w:t>k·m</w:t>
      </w:r>
      <w:proofErr w:type="spellEnd"/>
      <w:r w:rsidRPr="009023E7">
        <w:rPr>
          <w:sz w:val="28"/>
          <w:szCs w:val="28"/>
        </w:rPr>
        <w:t>,</w:t>
      </w:r>
      <w:r w:rsidR="002D6CBD" w:rsidRPr="00843B8A">
        <w:rPr>
          <w:sz w:val="28"/>
          <w:szCs w:val="28"/>
        </w:rPr>
        <w:tab/>
      </w:r>
      <w:r w:rsidR="002D6CBD" w:rsidRPr="00843B8A">
        <w:rPr>
          <w:sz w:val="28"/>
          <w:szCs w:val="28"/>
        </w:rPr>
        <w:tab/>
      </w:r>
      <w:r w:rsidR="002D6CBD" w:rsidRPr="00843B8A">
        <w:rPr>
          <w:sz w:val="28"/>
          <w:szCs w:val="28"/>
        </w:rPr>
        <w:tab/>
      </w:r>
      <w:r w:rsidR="002D6CBD" w:rsidRPr="00843B8A">
        <w:rPr>
          <w:sz w:val="28"/>
          <w:szCs w:val="28"/>
        </w:rPr>
        <w:tab/>
      </w:r>
      <w:r w:rsidR="002D6CBD" w:rsidRPr="00843B8A">
        <w:rPr>
          <w:sz w:val="28"/>
          <w:szCs w:val="28"/>
        </w:rPr>
        <w:tab/>
      </w:r>
      <w:r w:rsidR="002D6CBD" w:rsidRPr="00843B8A">
        <w:rPr>
          <w:sz w:val="28"/>
          <w:szCs w:val="28"/>
        </w:rPr>
        <w:tab/>
      </w:r>
      <w:r w:rsidR="002D6CBD" w:rsidRPr="00843B8A">
        <w:rPr>
          <w:sz w:val="28"/>
          <w:szCs w:val="28"/>
        </w:rPr>
        <w:tab/>
        <w:t>(19.1)</w:t>
      </w:r>
    </w:p>
    <w:p w:rsidR="00BB5B45" w:rsidRPr="009023E7" w:rsidRDefault="00BB5B45" w:rsidP="003E65C6">
      <w:pPr>
        <w:pStyle w:val="a3"/>
        <w:jc w:val="both"/>
        <w:rPr>
          <w:sz w:val="28"/>
          <w:szCs w:val="28"/>
        </w:rPr>
      </w:pPr>
      <w:r w:rsidRPr="009023E7">
        <w:rPr>
          <w:sz w:val="28"/>
          <w:szCs w:val="28"/>
        </w:rPr>
        <w:t xml:space="preserve">где </w:t>
      </w:r>
      <w:r w:rsidRPr="009023E7">
        <w:rPr>
          <w:i/>
          <w:iCs/>
          <w:sz w:val="28"/>
          <w:szCs w:val="28"/>
        </w:rPr>
        <w:t>k</w:t>
      </w:r>
      <w:r w:rsidRPr="009023E7">
        <w:rPr>
          <w:sz w:val="28"/>
          <w:szCs w:val="28"/>
        </w:rPr>
        <w:t> — количество хранимых слов,</w:t>
      </w:r>
    </w:p>
    <w:p w:rsidR="00BB5B45" w:rsidRPr="009023E7" w:rsidRDefault="00BB5B45" w:rsidP="003E65C6">
      <w:pPr>
        <w:pStyle w:val="a3"/>
        <w:jc w:val="both"/>
        <w:rPr>
          <w:sz w:val="28"/>
          <w:szCs w:val="28"/>
        </w:rPr>
      </w:pPr>
      <w:r w:rsidRPr="009023E7">
        <w:rPr>
          <w:i/>
          <w:iCs/>
          <w:sz w:val="28"/>
          <w:szCs w:val="28"/>
        </w:rPr>
        <w:t>m</w:t>
      </w:r>
      <w:r w:rsidRPr="009023E7">
        <w:rPr>
          <w:sz w:val="28"/>
          <w:szCs w:val="28"/>
        </w:rPr>
        <w:t> — их разрядность.</w:t>
      </w:r>
    </w:p>
    <w:p w:rsidR="00BB5B45" w:rsidRPr="009023E7" w:rsidRDefault="00BB5B45" w:rsidP="003E65C6">
      <w:pPr>
        <w:pStyle w:val="a3"/>
        <w:jc w:val="both"/>
        <w:rPr>
          <w:sz w:val="28"/>
          <w:szCs w:val="28"/>
        </w:rPr>
      </w:pPr>
      <w:r w:rsidRPr="009023E7">
        <w:rPr>
          <w:sz w:val="28"/>
          <w:szCs w:val="28"/>
        </w:rPr>
        <w:t>Дешифратор адресного кода имеет k выходов и активизирует одну из выходных линий, разрешая одновременный доступ ко всем элементам выбранной строки, хранящей слово.</w:t>
      </w:r>
    </w:p>
    <w:p w:rsidR="00BB5B45" w:rsidRPr="009023E7" w:rsidRDefault="00BB5B45" w:rsidP="003E65C6">
      <w:pPr>
        <w:pStyle w:val="a3"/>
        <w:jc w:val="both"/>
        <w:rPr>
          <w:sz w:val="28"/>
          <w:szCs w:val="28"/>
        </w:rPr>
      </w:pPr>
      <w:r w:rsidRPr="009023E7">
        <w:rPr>
          <w:sz w:val="28"/>
          <w:szCs w:val="28"/>
        </w:rPr>
        <w:t>Элементы каждого из столбцов соединены вертикальными разрядными линиями и хранят одноимённые биты всех слов.</w:t>
      </w:r>
    </w:p>
    <w:p w:rsidR="00BB5B45" w:rsidRPr="009023E7" w:rsidRDefault="00BB5B45" w:rsidP="003E65C6">
      <w:pPr>
        <w:pStyle w:val="a3"/>
        <w:jc w:val="both"/>
        <w:rPr>
          <w:sz w:val="28"/>
          <w:szCs w:val="28"/>
        </w:rPr>
      </w:pPr>
      <w:r w:rsidRPr="009023E7">
        <w:rPr>
          <w:sz w:val="28"/>
          <w:szCs w:val="28"/>
        </w:rPr>
        <w:t>Таким образом, при наличии разрешающего сигнала CS, выбранная дешифратором ячейка памяти подключается к разрядным шинам, по которым производится запись или считывание адресованного слова.</w:t>
      </w:r>
    </w:p>
    <w:p w:rsidR="00BB5B45" w:rsidRPr="009023E7" w:rsidRDefault="00BB5B45" w:rsidP="003E65C6">
      <w:pPr>
        <w:jc w:val="both"/>
        <w:rPr>
          <w:sz w:val="28"/>
          <w:szCs w:val="28"/>
        </w:rPr>
      </w:pPr>
      <w:r w:rsidRPr="009023E7">
        <w:rPr>
          <w:b/>
          <w:bCs/>
          <w:sz w:val="28"/>
          <w:szCs w:val="28"/>
        </w:rPr>
        <w:t>Структура 3D</w:t>
      </w:r>
      <w:r w:rsidRPr="009023E7">
        <w:rPr>
          <w:sz w:val="28"/>
          <w:szCs w:val="28"/>
        </w:rPr>
        <w:t xml:space="preserve"> </w:t>
      </w:r>
    </w:p>
    <w:p w:rsidR="00BB5B45" w:rsidRPr="009023E7" w:rsidRDefault="00BB5B45" w:rsidP="003E65C6">
      <w:pPr>
        <w:pStyle w:val="a3"/>
        <w:jc w:val="both"/>
        <w:rPr>
          <w:sz w:val="28"/>
          <w:szCs w:val="28"/>
        </w:rPr>
      </w:pPr>
      <w:r w:rsidRPr="009023E7">
        <w:rPr>
          <w:sz w:val="28"/>
          <w:szCs w:val="28"/>
        </w:rPr>
        <w:t>Структура типа 2D применяется лишь в ЗУ с малой информационной ёмкостью, т.к. при росте ёмкости усложняется дешифратор адреса. Например, при коде разрядностью n=8 дешифратор должен иметь 2</w:t>
      </w:r>
      <w:r w:rsidRPr="009023E7">
        <w:rPr>
          <w:sz w:val="28"/>
          <w:szCs w:val="28"/>
          <w:vertAlign w:val="superscript"/>
        </w:rPr>
        <w:t>n</w:t>
      </w:r>
      <w:r w:rsidRPr="009023E7">
        <w:rPr>
          <w:sz w:val="28"/>
          <w:szCs w:val="28"/>
        </w:rPr>
        <w:t>=256 выходов.</w:t>
      </w:r>
    </w:p>
    <w:p w:rsidR="00BB5B45" w:rsidRPr="009023E7" w:rsidRDefault="00BB5B45" w:rsidP="003E65C6">
      <w:pPr>
        <w:pStyle w:val="a3"/>
        <w:jc w:val="both"/>
        <w:rPr>
          <w:sz w:val="28"/>
          <w:szCs w:val="28"/>
        </w:rPr>
      </w:pPr>
      <w:r w:rsidRPr="009023E7">
        <w:rPr>
          <w:sz w:val="28"/>
          <w:szCs w:val="28"/>
        </w:rPr>
        <w:t xml:space="preserve">В структуре типа </w:t>
      </w:r>
      <w:r w:rsidRPr="009023E7">
        <w:rPr>
          <w:i/>
          <w:iCs/>
          <w:sz w:val="28"/>
          <w:szCs w:val="28"/>
        </w:rPr>
        <w:t xml:space="preserve">3D </w:t>
      </w:r>
      <w:r w:rsidRPr="009023E7">
        <w:rPr>
          <w:sz w:val="28"/>
          <w:szCs w:val="28"/>
        </w:rPr>
        <w:t xml:space="preserve">выборка элемента памяти из массива производится по двум координатам. Код адреса разрядностью n делится на две </w:t>
      </w:r>
      <w:proofErr w:type="gramStart"/>
      <w:r w:rsidRPr="009023E7">
        <w:rPr>
          <w:sz w:val="28"/>
          <w:szCs w:val="28"/>
        </w:rPr>
        <w:t>половины</w:t>
      </w:r>
      <w:proofErr w:type="gramEnd"/>
      <w:r w:rsidRPr="009023E7">
        <w:rPr>
          <w:sz w:val="28"/>
          <w:szCs w:val="28"/>
        </w:rPr>
        <w:t xml:space="preserve"> и используются два дешифратора: по строкам и по столбцам. При этом число выходов двух дешифраторов равно 2</w:t>
      </w:r>
      <w:r w:rsidRPr="009023E7">
        <w:rPr>
          <w:sz w:val="28"/>
          <w:szCs w:val="28"/>
          <w:vertAlign w:val="superscript"/>
        </w:rPr>
        <w:t>n/2</w:t>
      </w:r>
      <w:r w:rsidRPr="009023E7">
        <w:rPr>
          <w:sz w:val="28"/>
          <w:szCs w:val="28"/>
        </w:rPr>
        <w:t>+2</w:t>
      </w:r>
      <w:r w:rsidRPr="009023E7">
        <w:rPr>
          <w:sz w:val="28"/>
          <w:szCs w:val="28"/>
          <w:vertAlign w:val="superscript"/>
        </w:rPr>
        <w:t>n/2</w:t>
      </w:r>
      <w:r w:rsidRPr="009023E7">
        <w:rPr>
          <w:sz w:val="28"/>
          <w:szCs w:val="28"/>
        </w:rPr>
        <w:t>=2</w:t>
      </w:r>
      <w:r w:rsidRPr="009023E7">
        <w:rPr>
          <w:sz w:val="28"/>
          <w:szCs w:val="28"/>
          <w:vertAlign w:val="superscript"/>
        </w:rPr>
        <w:t>n/2+1</w:t>
      </w:r>
      <w:r w:rsidRPr="009023E7">
        <w:rPr>
          <w:sz w:val="28"/>
          <w:szCs w:val="28"/>
        </w:rPr>
        <w:t>. Если n=8, то число выходов дешифраторов равно 2</w:t>
      </w:r>
      <w:r w:rsidRPr="009023E7">
        <w:rPr>
          <w:sz w:val="28"/>
          <w:szCs w:val="28"/>
          <w:vertAlign w:val="superscript"/>
        </w:rPr>
        <w:t>4</w:t>
      </w:r>
      <w:r w:rsidRPr="009023E7">
        <w:rPr>
          <w:sz w:val="28"/>
          <w:szCs w:val="28"/>
        </w:rPr>
        <w:t>+2</w:t>
      </w:r>
      <w:r w:rsidRPr="009023E7">
        <w:rPr>
          <w:sz w:val="28"/>
          <w:szCs w:val="28"/>
          <w:vertAlign w:val="superscript"/>
        </w:rPr>
        <w:t>4</w:t>
      </w:r>
      <w:r w:rsidRPr="009023E7">
        <w:rPr>
          <w:sz w:val="28"/>
          <w:szCs w:val="28"/>
        </w:rPr>
        <w:t>=32, а количество элементов памяти равно 2</w:t>
      </w:r>
      <w:r w:rsidRPr="009023E7">
        <w:rPr>
          <w:sz w:val="28"/>
          <w:szCs w:val="28"/>
          <w:vertAlign w:val="superscript"/>
        </w:rPr>
        <w:t>n/2</w:t>
      </w:r>
      <w:r w:rsidRPr="009023E7">
        <w:rPr>
          <w:sz w:val="28"/>
          <w:szCs w:val="28"/>
        </w:rPr>
        <w:t>·2</w:t>
      </w:r>
      <w:r w:rsidRPr="009023E7">
        <w:rPr>
          <w:sz w:val="28"/>
          <w:szCs w:val="28"/>
          <w:vertAlign w:val="superscript"/>
        </w:rPr>
        <w:t>n/2</w:t>
      </w:r>
      <w:r w:rsidRPr="009023E7">
        <w:rPr>
          <w:sz w:val="28"/>
          <w:szCs w:val="28"/>
        </w:rPr>
        <w:t>=2</w:t>
      </w:r>
      <w:r w:rsidRPr="009023E7">
        <w:rPr>
          <w:sz w:val="28"/>
          <w:szCs w:val="28"/>
          <w:vertAlign w:val="superscript"/>
        </w:rPr>
        <w:t>n</w:t>
      </w:r>
      <w:r w:rsidRPr="009023E7">
        <w:rPr>
          <w:sz w:val="28"/>
          <w:szCs w:val="28"/>
        </w:rPr>
        <w:t>=256. В структуре 2D-типа, как уже было отмечено выше, потребовался бы более сложный дешифратор на 256 выходов.</w:t>
      </w:r>
    </w:p>
    <w:p w:rsidR="00BB5B45" w:rsidRPr="009023E7" w:rsidRDefault="00BB5B45" w:rsidP="003E65C6">
      <w:pPr>
        <w:pStyle w:val="a3"/>
        <w:jc w:val="both"/>
        <w:rPr>
          <w:sz w:val="28"/>
          <w:szCs w:val="28"/>
        </w:rPr>
      </w:pPr>
      <w:r w:rsidRPr="009023E7">
        <w:rPr>
          <w:sz w:val="28"/>
          <w:szCs w:val="28"/>
        </w:rPr>
        <w:t>Таким образом, с помощью двух дешифраторов, имеющих небольшое число выходов, осуществляется доступ ко всем элементам памяти микросхемы.</w:t>
      </w:r>
    </w:p>
    <w:p w:rsidR="00BB5B45" w:rsidRPr="009023E7" w:rsidRDefault="00BB5B45" w:rsidP="003E65C6">
      <w:pPr>
        <w:pStyle w:val="a3"/>
        <w:jc w:val="both"/>
        <w:rPr>
          <w:sz w:val="28"/>
          <w:szCs w:val="28"/>
        </w:rPr>
      </w:pPr>
      <w:r w:rsidRPr="009023E7">
        <w:rPr>
          <w:sz w:val="28"/>
          <w:szCs w:val="28"/>
        </w:rPr>
        <w:t>Структура 3D может применяться и в ЗУ с многоразрядной организацией, принимая при этом «трёхмерный» характер. В этом случае несколько матриц управляются от двух дешифраторов, относительно которых матрицы включены параллельно.</w:t>
      </w:r>
    </w:p>
    <w:p w:rsidR="00BB5B45" w:rsidRPr="009023E7" w:rsidRDefault="00BB5B45" w:rsidP="003E65C6">
      <w:pPr>
        <w:jc w:val="both"/>
        <w:rPr>
          <w:sz w:val="28"/>
          <w:szCs w:val="28"/>
        </w:rPr>
      </w:pPr>
      <w:r w:rsidRPr="009023E7">
        <w:rPr>
          <w:b/>
          <w:bCs/>
          <w:sz w:val="28"/>
          <w:szCs w:val="28"/>
        </w:rPr>
        <w:t>Структура 2DM (Рисунок </w:t>
      </w:r>
      <w:r w:rsidR="005C3D8A">
        <w:rPr>
          <w:b/>
          <w:bCs/>
          <w:sz w:val="28"/>
          <w:szCs w:val="28"/>
        </w:rPr>
        <w:t>19.</w:t>
      </w:r>
      <w:r>
        <w:rPr>
          <w:b/>
          <w:bCs/>
          <w:sz w:val="28"/>
          <w:szCs w:val="28"/>
        </w:rPr>
        <w:t>1</w:t>
      </w:r>
      <w:r w:rsidRPr="009023E7">
        <w:rPr>
          <w:b/>
          <w:bCs/>
          <w:sz w:val="28"/>
          <w:szCs w:val="28"/>
        </w:rPr>
        <w:t>)</w:t>
      </w:r>
      <w:r w:rsidRPr="009023E7">
        <w:rPr>
          <w:sz w:val="28"/>
          <w:szCs w:val="28"/>
        </w:rPr>
        <w:t xml:space="preserve"> </w:t>
      </w:r>
    </w:p>
    <w:p w:rsidR="00BB5B45" w:rsidRPr="009023E7" w:rsidRDefault="00BB5B45" w:rsidP="003E65C6">
      <w:pPr>
        <w:pStyle w:val="a3"/>
        <w:jc w:val="both"/>
        <w:rPr>
          <w:sz w:val="28"/>
          <w:szCs w:val="28"/>
        </w:rPr>
      </w:pPr>
      <w:r w:rsidRPr="009023E7">
        <w:rPr>
          <w:sz w:val="28"/>
          <w:szCs w:val="28"/>
        </w:rPr>
        <w:t xml:space="preserve">состоит из дешифратора, который </w:t>
      </w:r>
      <w:proofErr w:type="gramStart"/>
      <w:r w:rsidRPr="009023E7">
        <w:rPr>
          <w:sz w:val="28"/>
          <w:szCs w:val="28"/>
        </w:rPr>
        <w:t>выбирает</w:t>
      </w:r>
      <w:proofErr w:type="gramEnd"/>
      <w:r w:rsidRPr="009023E7">
        <w:rPr>
          <w:sz w:val="28"/>
          <w:szCs w:val="28"/>
        </w:rPr>
        <w:t xml:space="preserve"> целую строку. Однако, в отличие от структуры </w:t>
      </w:r>
      <w:r w:rsidRPr="009023E7">
        <w:rPr>
          <w:i/>
          <w:iCs/>
          <w:sz w:val="28"/>
          <w:szCs w:val="28"/>
        </w:rPr>
        <w:t>2D</w:t>
      </w:r>
      <w:r w:rsidRPr="009023E7">
        <w:rPr>
          <w:sz w:val="28"/>
          <w:szCs w:val="28"/>
        </w:rPr>
        <w:t>, длина строки многократно превышает разрядность хранимых слов. При этом число строк уменьшается и, следовательно, уменьшается число выводов дешифратора.</w:t>
      </w:r>
    </w:p>
    <w:p w:rsidR="00BB5B45" w:rsidRPr="009023E7" w:rsidRDefault="00BB5B45" w:rsidP="003E65C6">
      <w:pPr>
        <w:pStyle w:val="a3"/>
        <w:jc w:val="both"/>
        <w:rPr>
          <w:sz w:val="28"/>
          <w:szCs w:val="28"/>
        </w:rPr>
      </w:pPr>
      <w:r w:rsidRPr="009023E7">
        <w:rPr>
          <w:sz w:val="28"/>
          <w:szCs w:val="28"/>
        </w:rPr>
        <w:t xml:space="preserve">Выбор строк матрицы памяти производится с помощью старших разрядов адреса </w:t>
      </w:r>
      <w:r w:rsidRPr="009023E7">
        <w:rPr>
          <w:i/>
          <w:iCs/>
          <w:sz w:val="28"/>
          <w:szCs w:val="28"/>
        </w:rPr>
        <w:t>A</w:t>
      </w:r>
      <w:r w:rsidRPr="009023E7">
        <w:rPr>
          <w:i/>
          <w:iCs/>
          <w:sz w:val="28"/>
          <w:szCs w:val="28"/>
          <w:vertAlign w:val="subscript"/>
        </w:rPr>
        <w:t>n</w:t>
      </w:r>
      <w:r w:rsidRPr="009023E7">
        <w:rPr>
          <w:sz w:val="28"/>
          <w:szCs w:val="28"/>
          <w:vertAlign w:val="subscript"/>
        </w:rPr>
        <w:t>-1</w:t>
      </w:r>
      <w:r w:rsidRPr="009023E7">
        <w:rPr>
          <w:sz w:val="28"/>
          <w:szCs w:val="28"/>
        </w:rPr>
        <w:t>…</w:t>
      </w:r>
      <w:proofErr w:type="spellStart"/>
      <w:r w:rsidRPr="009023E7">
        <w:rPr>
          <w:i/>
          <w:iCs/>
          <w:sz w:val="28"/>
          <w:szCs w:val="28"/>
        </w:rPr>
        <w:t>A</w:t>
      </w:r>
      <w:r w:rsidRPr="009023E7">
        <w:rPr>
          <w:i/>
          <w:iCs/>
          <w:sz w:val="28"/>
          <w:szCs w:val="28"/>
          <w:vertAlign w:val="subscript"/>
        </w:rPr>
        <w:t>k</w:t>
      </w:r>
      <w:proofErr w:type="spellEnd"/>
      <w:r w:rsidRPr="009023E7">
        <w:rPr>
          <w:sz w:val="28"/>
          <w:szCs w:val="28"/>
        </w:rPr>
        <w:t>. Остальные k разрядов используются для выбора необходимого m-разрядного слова из множества слов, содержащихся в строке.</w:t>
      </w:r>
    </w:p>
    <w:p w:rsidR="00BB5B45" w:rsidRPr="009023E7" w:rsidRDefault="002D6CBD" w:rsidP="003E65C6">
      <w:pPr>
        <w:jc w:val="both"/>
        <w:rPr>
          <w:sz w:val="28"/>
          <w:szCs w:val="28"/>
        </w:rPr>
      </w:pPr>
      <w:r>
        <w:rPr>
          <w:noProof/>
          <w:sz w:val="28"/>
          <w:szCs w:val="28"/>
        </w:rPr>
        <w:drawing>
          <wp:inline distT="0" distB="0" distL="0" distR="0">
            <wp:extent cx="5362575" cy="3495675"/>
            <wp:effectExtent l="0" t="0" r="0" b="0"/>
            <wp:docPr id="1" name="Рисунок 1" descr="image3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36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362575" cy="3495675"/>
                    </a:xfrm>
                    <a:prstGeom prst="rect">
                      <a:avLst/>
                    </a:prstGeom>
                    <a:noFill/>
                    <a:ln>
                      <a:noFill/>
                    </a:ln>
                  </pic:spPr>
                </pic:pic>
              </a:graphicData>
            </a:graphic>
          </wp:inline>
        </w:drawing>
      </w:r>
    </w:p>
    <w:p w:rsidR="00BB5B45" w:rsidRPr="009023E7" w:rsidRDefault="00BB5B45" w:rsidP="003E65C6">
      <w:pPr>
        <w:pStyle w:val="a3"/>
        <w:jc w:val="both"/>
        <w:rPr>
          <w:sz w:val="28"/>
          <w:szCs w:val="28"/>
        </w:rPr>
      </w:pPr>
      <w:r w:rsidRPr="009023E7">
        <w:rPr>
          <w:sz w:val="28"/>
          <w:szCs w:val="28"/>
        </w:rPr>
        <w:t>Рисунок </w:t>
      </w:r>
      <w:r w:rsidR="005C3D8A">
        <w:rPr>
          <w:sz w:val="28"/>
          <w:szCs w:val="28"/>
        </w:rPr>
        <w:t>19.</w:t>
      </w:r>
      <w:r>
        <w:rPr>
          <w:sz w:val="28"/>
          <w:szCs w:val="28"/>
        </w:rPr>
        <w:t>1</w:t>
      </w:r>
      <w:r w:rsidRPr="009023E7">
        <w:rPr>
          <w:sz w:val="28"/>
          <w:szCs w:val="28"/>
        </w:rPr>
        <w:t> </w:t>
      </w:r>
      <w:r w:rsidR="003E65C6">
        <w:rPr>
          <w:sz w:val="28"/>
          <w:szCs w:val="28"/>
        </w:rPr>
        <w:t xml:space="preserve">- </w:t>
      </w:r>
      <w:r w:rsidRPr="009023E7">
        <w:rPr>
          <w:sz w:val="28"/>
          <w:szCs w:val="28"/>
        </w:rPr>
        <w:t>Структура ЗУ типа 2DM для ROM</w:t>
      </w:r>
    </w:p>
    <w:p w:rsidR="00BB5B45" w:rsidRPr="009023E7" w:rsidRDefault="00BB5B45" w:rsidP="003E65C6">
      <w:pPr>
        <w:jc w:val="both"/>
        <w:rPr>
          <w:sz w:val="28"/>
          <w:szCs w:val="28"/>
        </w:rPr>
      </w:pPr>
    </w:p>
    <w:p w:rsidR="00BB5B45" w:rsidRPr="009023E7" w:rsidRDefault="00BB5B45" w:rsidP="003E65C6">
      <w:pPr>
        <w:pStyle w:val="a3"/>
        <w:jc w:val="both"/>
        <w:rPr>
          <w:sz w:val="28"/>
          <w:szCs w:val="28"/>
        </w:rPr>
      </w:pPr>
      <w:r w:rsidRPr="009023E7">
        <w:rPr>
          <w:sz w:val="28"/>
          <w:szCs w:val="28"/>
        </w:rPr>
        <w:t xml:space="preserve">Это выполняется с  помощью мультиплексоров, на адресные входы которых подаются коды </w:t>
      </w:r>
      <w:r w:rsidRPr="009023E7">
        <w:rPr>
          <w:i/>
          <w:iCs/>
          <w:sz w:val="28"/>
          <w:szCs w:val="28"/>
        </w:rPr>
        <w:t>A</w:t>
      </w:r>
      <w:r w:rsidRPr="009023E7">
        <w:rPr>
          <w:i/>
          <w:iCs/>
          <w:sz w:val="28"/>
          <w:szCs w:val="28"/>
          <w:vertAlign w:val="subscript"/>
        </w:rPr>
        <w:t>k</w:t>
      </w:r>
      <w:r w:rsidRPr="009023E7">
        <w:rPr>
          <w:sz w:val="28"/>
          <w:szCs w:val="28"/>
          <w:vertAlign w:val="subscript"/>
        </w:rPr>
        <w:t>-1</w:t>
      </w:r>
      <w:r w:rsidRPr="009023E7">
        <w:rPr>
          <w:sz w:val="28"/>
          <w:szCs w:val="28"/>
        </w:rPr>
        <w:t>…</w:t>
      </w:r>
      <w:r w:rsidRPr="009023E7">
        <w:rPr>
          <w:i/>
          <w:iCs/>
          <w:sz w:val="28"/>
          <w:szCs w:val="28"/>
        </w:rPr>
        <w:t>A</w:t>
      </w:r>
      <w:r w:rsidRPr="009023E7">
        <w:rPr>
          <w:sz w:val="28"/>
          <w:szCs w:val="28"/>
          <w:vertAlign w:val="subscript"/>
        </w:rPr>
        <w:t>0</w:t>
      </w:r>
      <w:r w:rsidRPr="009023E7">
        <w:rPr>
          <w:sz w:val="28"/>
          <w:szCs w:val="28"/>
        </w:rPr>
        <w:t xml:space="preserve">. Длина строки равна </w:t>
      </w:r>
      <w:r w:rsidRPr="009023E7">
        <w:rPr>
          <w:i/>
          <w:iCs/>
          <w:sz w:val="28"/>
          <w:szCs w:val="28"/>
        </w:rPr>
        <w:t>m</w:t>
      </w:r>
      <w:r w:rsidRPr="009023E7">
        <w:rPr>
          <w:sz w:val="28"/>
          <w:szCs w:val="28"/>
        </w:rPr>
        <w:t>·2</w:t>
      </w:r>
      <w:r w:rsidRPr="009023E7">
        <w:rPr>
          <w:i/>
          <w:iCs/>
          <w:sz w:val="28"/>
          <w:szCs w:val="28"/>
          <w:vertAlign w:val="superscript"/>
        </w:rPr>
        <w:t>k</w:t>
      </w:r>
      <w:r w:rsidRPr="009023E7">
        <w:rPr>
          <w:sz w:val="28"/>
          <w:szCs w:val="28"/>
        </w:rPr>
        <w:t xml:space="preserve">, где </w:t>
      </w:r>
      <w:r w:rsidRPr="009023E7">
        <w:rPr>
          <w:i/>
          <w:iCs/>
          <w:sz w:val="28"/>
          <w:szCs w:val="28"/>
        </w:rPr>
        <w:t xml:space="preserve">m — </w:t>
      </w:r>
      <w:r w:rsidRPr="009023E7">
        <w:rPr>
          <w:sz w:val="28"/>
          <w:szCs w:val="28"/>
        </w:rPr>
        <w:t>разрядность слов.</w:t>
      </w:r>
    </w:p>
    <w:p w:rsidR="00BB5B45" w:rsidRDefault="00BB5B45" w:rsidP="003E65C6">
      <w:pPr>
        <w:pStyle w:val="a3"/>
        <w:jc w:val="both"/>
        <w:rPr>
          <w:sz w:val="28"/>
          <w:szCs w:val="28"/>
        </w:rPr>
      </w:pPr>
      <w:r w:rsidRPr="009023E7">
        <w:rPr>
          <w:sz w:val="28"/>
          <w:szCs w:val="28"/>
        </w:rPr>
        <w:t>Из каждого отрезка строки, длиной 2</w:t>
      </w:r>
      <w:r w:rsidRPr="009023E7">
        <w:rPr>
          <w:i/>
          <w:iCs/>
          <w:sz w:val="28"/>
          <w:szCs w:val="28"/>
          <w:vertAlign w:val="superscript"/>
        </w:rPr>
        <w:t>k</w:t>
      </w:r>
      <w:r w:rsidRPr="009023E7">
        <w:rPr>
          <w:sz w:val="28"/>
          <w:szCs w:val="28"/>
        </w:rPr>
        <w:t>, мультиплексор выбирает один бит. На выходах </w:t>
      </w:r>
      <w:r w:rsidRPr="009023E7">
        <w:rPr>
          <w:i/>
          <w:iCs/>
          <w:sz w:val="28"/>
          <w:szCs w:val="28"/>
        </w:rPr>
        <w:t xml:space="preserve">m </w:t>
      </w:r>
      <w:r w:rsidRPr="009023E7">
        <w:rPr>
          <w:sz w:val="28"/>
          <w:szCs w:val="28"/>
        </w:rPr>
        <w:t xml:space="preserve">мультиплексоров формируется выходное </w:t>
      </w:r>
      <w:r w:rsidRPr="009023E7">
        <w:rPr>
          <w:i/>
          <w:iCs/>
          <w:sz w:val="28"/>
          <w:szCs w:val="28"/>
        </w:rPr>
        <w:t>m</w:t>
      </w:r>
      <w:r w:rsidRPr="009023E7">
        <w:rPr>
          <w:sz w:val="28"/>
          <w:szCs w:val="28"/>
        </w:rPr>
        <w:t>-разрядное слово. По разрешению сигнала CS, поступающего на входы OE управляемых буферов с тремя выходными состояниями, выходное слово передаётся на внешнюю шину.</w:t>
      </w:r>
    </w:p>
    <w:p w:rsidR="003E65C6" w:rsidRPr="009023E7" w:rsidRDefault="003E65C6" w:rsidP="003E65C6">
      <w:pPr>
        <w:pStyle w:val="a3"/>
        <w:jc w:val="both"/>
        <w:rPr>
          <w:sz w:val="28"/>
          <w:szCs w:val="28"/>
        </w:rPr>
      </w:pPr>
    </w:p>
    <w:p w:rsidR="00BB5B45" w:rsidRPr="009023E7" w:rsidRDefault="005C3D8A" w:rsidP="003E65C6">
      <w:pPr>
        <w:pStyle w:val="a3"/>
        <w:jc w:val="both"/>
        <w:outlineLvl w:val="1"/>
        <w:rPr>
          <w:b/>
          <w:bCs/>
          <w:kern w:val="36"/>
          <w:sz w:val="28"/>
          <w:szCs w:val="28"/>
        </w:rPr>
      </w:pPr>
      <w:r>
        <w:rPr>
          <w:b/>
          <w:bCs/>
          <w:kern w:val="36"/>
          <w:sz w:val="28"/>
          <w:szCs w:val="28"/>
        </w:rPr>
        <w:t>19.</w:t>
      </w:r>
      <w:r w:rsidR="00BB5B45" w:rsidRPr="009023E7">
        <w:rPr>
          <w:b/>
          <w:bCs/>
          <w:kern w:val="36"/>
          <w:sz w:val="28"/>
          <w:szCs w:val="28"/>
        </w:rPr>
        <w:t>3 Оперативные запоминающие устройства </w:t>
      </w:r>
    </w:p>
    <w:p w:rsidR="00BB5B45" w:rsidRPr="009023E7" w:rsidRDefault="005C3D8A" w:rsidP="003E65C6">
      <w:pPr>
        <w:pStyle w:val="a3"/>
        <w:jc w:val="both"/>
        <w:outlineLvl w:val="1"/>
        <w:rPr>
          <w:b/>
          <w:bCs/>
          <w:kern w:val="36"/>
          <w:sz w:val="28"/>
          <w:szCs w:val="28"/>
        </w:rPr>
      </w:pPr>
      <w:r>
        <w:rPr>
          <w:b/>
          <w:bCs/>
          <w:kern w:val="36"/>
          <w:sz w:val="28"/>
          <w:szCs w:val="28"/>
        </w:rPr>
        <w:t>19.</w:t>
      </w:r>
      <w:r w:rsidR="00BB5B45" w:rsidRPr="009023E7">
        <w:rPr>
          <w:b/>
          <w:bCs/>
          <w:kern w:val="36"/>
          <w:sz w:val="28"/>
          <w:szCs w:val="28"/>
        </w:rPr>
        <w:t>3.1 Типы оперативных запоминающих устройств</w:t>
      </w:r>
    </w:p>
    <w:p w:rsidR="00BB5B45" w:rsidRPr="009023E7" w:rsidRDefault="00BB5B45" w:rsidP="003E65C6">
      <w:pPr>
        <w:pStyle w:val="a3"/>
        <w:jc w:val="both"/>
        <w:rPr>
          <w:sz w:val="28"/>
          <w:szCs w:val="28"/>
        </w:rPr>
      </w:pPr>
      <w:r w:rsidRPr="009023E7">
        <w:rPr>
          <w:sz w:val="28"/>
          <w:szCs w:val="28"/>
        </w:rPr>
        <w:t xml:space="preserve">В зависимости от способа хранения информации оперативные запоминающие устройства (ОЗУ) подразделяются </w:t>
      </w:r>
      <w:proofErr w:type="gramStart"/>
      <w:r w:rsidRPr="009023E7">
        <w:rPr>
          <w:sz w:val="28"/>
          <w:szCs w:val="28"/>
        </w:rPr>
        <w:t>на</w:t>
      </w:r>
      <w:proofErr w:type="gramEnd"/>
      <w:r w:rsidRPr="009023E7">
        <w:rPr>
          <w:sz w:val="28"/>
          <w:szCs w:val="28"/>
        </w:rPr>
        <w:t xml:space="preserve"> статические и динамические. В статических ОЗУ (</w:t>
      </w:r>
      <w:proofErr w:type="spellStart"/>
      <w:r w:rsidRPr="009023E7">
        <w:rPr>
          <w:sz w:val="28"/>
          <w:szCs w:val="28"/>
        </w:rPr>
        <w:t>Static</w:t>
      </w:r>
      <w:proofErr w:type="spellEnd"/>
      <w:r w:rsidRPr="009023E7">
        <w:rPr>
          <w:sz w:val="28"/>
          <w:szCs w:val="28"/>
        </w:rPr>
        <w:t xml:space="preserve"> RAM — SRAM) запоминающими элементами являются триггеры, сохраняющие своё состояние, пока схема </w:t>
      </w:r>
      <w:proofErr w:type="gramStart"/>
      <w:r w:rsidRPr="009023E7">
        <w:rPr>
          <w:sz w:val="28"/>
          <w:szCs w:val="28"/>
        </w:rPr>
        <w:t>находится под питанием и нет</w:t>
      </w:r>
      <w:proofErr w:type="gramEnd"/>
      <w:r w:rsidRPr="009023E7">
        <w:rPr>
          <w:sz w:val="28"/>
          <w:szCs w:val="28"/>
        </w:rPr>
        <w:t xml:space="preserve"> новой записи данных.</w:t>
      </w:r>
    </w:p>
    <w:p w:rsidR="00BB5B45" w:rsidRPr="009023E7" w:rsidRDefault="00BB5B45" w:rsidP="003E65C6">
      <w:pPr>
        <w:pStyle w:val="a3"/>
        <w:jc w:val="both"/>
        <w:rPr>
          <w:sz w:val="28"/>
          <w:szCs w:val="28"/>
        </w:rPr>
      </w:pPr>
      <w:r w:rsidRPr="009023E7">
        <w:rPr>
          <w:sz w:val="28"/>
          <w:szCs w:val="28"/>
        </w:rPr>
        <w:t>В динамических ОЗУ (</w:t>
      </w:r>
      <w:proofErr w:type="spellStart"/>
      <w:r w:rsidRPr="009023E7">
        <w:rPr>
          <w:sz w:val="28"/>
          <w:szCs w:val="28"/>
        </w:rPr>
        <w:t>Dynamic</w:t>
      </w:r>
      <w:proofErr w:type="spellEnd"/>
      <w:r w:rsidRPr="009023E7">
        <w:rPr>
          <w:sz w:val="28"/>
          <w:szCs w:val="28"/>
        </w:rPr>
        <w:t xml:space="preserve"> RAM — DRAM) данные хранятся в виде зарядов конденсаторов, образуемых элементами МОП-структур. Саморазряд конденсаторов ведёт к разрушению данных, поэтому они должны периодически (каждые несколько миллисекунд) регенерироваться. В то же время плотность упаковки динамических элементов памяти в несколько раз превышает плотность упаковки достижимую </w:t>
      </w:r>
      <w:proofErr w:type="gramStart"/>
      <w:r w:rsidRPr="009023E7">
        <w:rPr>
          <w:sz w:val="28"/>
          <w:szCs w:val="28"/>
        </w:rPr>
        <w:t>в</w:t>
      </w:r>
      <w:proofErr w:type="gramEnd"/>
      <w:r w:rsidRPr="009023E7">
        <w:rPr>
          <w:sz w:val="28"/>
          <w:szCs w:val="28"/>
        </w:rPr>
        <w:t xml:space="preserve"> статических RAM.</w:t>
      </w:r>
    </w:p>
    <w:p w:rsidR="00BB5B45" w:rsidRPr="009023E7" w:rsidRDefault="00BB5B45" w:rsidP="003E65C6">
      <w:pPr>
        <w:pStyle w:val="a3"/>
        <w:jc w:val="both"/>
        <w:rPr>
          <w:sz w:val="28"/>
          <w:szCs w:val="28"/>
        </w:rPr>
      </w:pPr>
      <w:r w:rsidRPr="009023E7">
        <w:rPr>
          <w:sz w:val="28"/>
          <w:szCs w:val="28"/>
        </w:rPr>
        <w:t xml:space="preserve">Регенерация данных </w:t>
      </w:r>
      <w:proofErr w:type="gramStart"/>
      <w:r w:rsidRPr="009023E7">
        <w:rPr>
          <w:sz w:val="28"/>
          <w:szCs w:val="28"/>
        </w:rPr>
        <w:t>в</w:t>
      </w:r>
      <w:proofErr w:type="gramEnd"/>
      <w:r w:rsidRPr="009023E7">
        <w:rPr>
          <w:sz w:val="28"/>
          <w:szCs w:val="28"/>
        </w:rPr>
        <w:t xml:space="preserve"> статических ЗУ осуществляется с помощью специальных контроллеров. Разработаны также ЗУ с динамическими запоминающими элементами, имеющие внутреннюю встроенную систему регенерации, у которых внешнее поведение относительно управляющих сигналов становится аналогичным поведению статических ЗУ. </w:t>
      </w:r>
      <w:proofErr w:type="gramStart"/>
      <w:r w:rsidRPr="009023E7">
        <w:rPr>
          <w:sz w:val="28"/>
          <w:szCs w:val="28"/>
        </w:rPr>
        <w:t>Такие</w:t>
      </w:r>
      <w:proofErr w:type="gramEnd"/>
      <w:r w:rsidRPr="009023E7">
        <w:rPr>
          <w:sz w:val="28"/>
          <w:szCs w:val="28"/>
        </w:rPr>
        <w:t xml:space="preserve"> ЗУ называются </w:t>
      </w:r>
      <w:r w:rsidRPr="009023E7">
        <w:rPr>
          <w:i/>
          <w:iCs/>
          <w:sz w:val="28"/>
          <w:szCs w:val="28"/>
        </w:rPr>
        <w:t>квазистатическими.</w:t>
      </w:r>
    </w:p>
    <w:p w:rsidR="00BB5B45" w:rsidRPr="009023E7" w:rsidRDefault="00BB5B45" w:rsidP="003E65C6">
      <w:pPr>
        <w:pStyle w:val="a3"/>
        <w:jc w:val="both"/>
        <w:rPr>
          <w:sz w:val="28"/>
          <w:szCs w:val="28"/>
        </w:rPr>
      </w:pPr>
      <w:r w:rsidRPr="009023E7">
        <w:rPr>
          <w:sz w:val="28"/>
          <w:szCs w:val="28"/>
        </w:rPr>
        <w:t>В целом динамические ЗУ характеризуются наибольшей информационной ёмкостью и невысокой стоимостью, поэтому именно они используются как основная память ЭВМ.</w:t>
      </w:r>
    </w:p>
    <w:p w:rsidR="00BB5B45" w:rsidRPr="009023E7" w:rsidRDefault="00BB5B45" w:rsidP="003E65C6">
      <w:pPr>
        <w:pStyle w:val="a3"/>
        <w:jc w:val="both"/>
        <w:rPr>
          <w:sz w:val="28"/>
          <w:szCs w:val="28"/>
        </w:rPr>
      </w:pPr>
      <w:r w:rsidRPr="009023E7">
        <w:rPr>
          <w:sz w:val="28"/>
          <w:szCs w:val="28"/>
        </w:rPr>
        <w:t xml:space="preserve">Статические ОЗУ делятся </w:t>
      </w:r>
      <w:proofErr w:type="gramStart"/>
      <w:r w:rsidRPr="009023E7">
        <w:rPr>
          <w:sz w:val="28"/>
          <w:szCs w:val="28"/>
        </w:rPr>
        <w:t>на</w:t>
      </w:r>
      <w:proofErr w:type="gramEnd"/>
      <w:r w:rsidRPr="009023E7">
        <w:rPr>
          <w:sz w:val="28"/>
          <w:szCs w:val="28"/>
        </w:rPr>
        <w:t xml:space="preserve"> асинхронные и тактируемые.</w:t>
      </w:r>
    </w:p>
    <w:p w:rsidR="00BB5B45" w:rsidRPr="009023E7" w:rsidRDefault="00BB5B45" w:rsidP="003E65C6">
      <w:pPr>
        <w:pStyle w:val="a3"/>
        <w:jc w:val="both"/>
        <w:rPr>
          <w:sz w:val="28"/>
          <w:szCs w:val="28"/>
        </w:rPr>
      </w:pPr>
      <w:r w:rsidRPr="009023E7">
        <w:rPr>
          <w:i/>
          <w:iCs/>
          <w:sz w:val="28"/>
          <w:szCs w:val="28"/>
        </w:rPr>
        <w:t xml:space="preserve">В </w:t>
      </w:r>
      <w:proofErr w:type="gramStart"/>
      <w:r w:rsidRPr="009023E7">
        <w:rPr>
          <w:i/>
          <w:iCs/>
          <w:sz w:val="28"/>
          <w:szCs w:val="28"/>
        </w:rPr>
        <w:t>асинхронных</w:t>
      </w:r>
      <w:proofErr w:type="gramEnd"/>
      <w:r w:rsidRPr="009023E7">
        <w:rPr>
          <w:i/>
          <w:iCs/>
          <w:sz w:val="28"/>
          <w:szCs w:val="28"/>
        </w:rPr>
        <w:t xml:space="preserve"> ЗУ </w:t>
      </w:r>
      <w:r w:rsidRPr="009023E7">
        <w:rPr>
          <w:sz w:val="28"/>
          <w:szCs w:val="28"/>
        </w:rPr>
        <w:t xml:space="preserve">сигналы управления могут задаваться как импульсами, так и уровнями. Например, сигнал разрешения работы </w:t>
      </w:r>
      <w:r w:rsidR="002D6CBD">
        <w:rPr>
          <w:noProof/>
          <w:sz w:val="28"/>
          <w:szCs w:val="28"/>
        </w:rPr>
        <w:drawing>
          <wp:inline distT="0" distB="0" distL="0" distR="0">
            <wp:extent cx="200025" cy="161925"/>
            <wp:effectExtent l="0" t="0" r="0" b="0"/>
            <wp:docPr id="2" name="Рисунок 2" descr="image3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36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0025" cy="161925"/>
                    </a:xfrm>
                    <a:prstGeom prst="rect">
                      <a:avLst/>
                    </a:prstGeom>
                    <a:noFill/>
                    <a:ln>
                      <a:noFill/>
                    </a:ln>
                  </pic:spPr>
                </pic:pic>
              </a:graphicData>
            </a:graphic>
          </wp:inline>
        </w:drawing>
      </w:r>
      <w:r w:rsidRPr="009023E7">
        <w:rPr>
          <w:sz w:val="28"/>
          <w:szCs w:val="28"/>
        </w:rPr>
        <w:t>  может оставаться неизменным и разрешающим на протяжении многих циклов обращения к памяти.</w:t>
      </w:r>
    </w:p>
    <w:p w:rsidR="00BB5B45" w:rsidRPr="009023E7" w:rsidRDefault="00BB5B45" w:rsidP="003E65C6">
      <w:pPr>
        <w:pStyle w:val="a3"/>
        <w:jc w:val="both"/>
        <w:rPr>
          <w:sz w:val="28"/>
          <w:szCs w:val="28"/>
        </w:rPr>
      </w:pPr>
      <w:r w:rsidRPr="009023E7">
        <w:rPr>
          <w:i/>
          <w:iCs/>
          <w:sz w:val="28"/>
          <w:szCs w:val="28"/>
        </w:rPr>
        <w:t xml:space="preserve">В </w:t>
      </w:r>
      <w:proofErr w:type="gramStart"/>
      <w:r w:rsidRPr="009023E7">
        <w:rPr>
          <w:i/>
          <w:iCs/>
          <w:sz w:val="28"/>
          <w:szCs w:val="28"/>
        </w:rPr>
        <w:t>тактируемых</w:t>
      </w:r>
      <w:proofErr w:type="gramEnd"/>
      <w:r w:rsidRPr="009023E7">
        <w:rPr>
          <w:i/>
          <w:iCs/>
          <w:sz w:val="28"/>
          <w:szCs w:val="28"/>
        </w:rPr>
        <w:t xml:space="preserve"> ЗУ </w:t>
      </w:r>
      <w:r w:rsidRPr="009023E7">
        <w:rPr>
          <w:sz w:val="28"/>
          <w:szCs w:val="28"/>
        </w:rPr>
        <w:t>некоторые сигналы обязательно должны быть импульсными. Например, сигнал разрешения работы</w:t>
      </w:r>
      <w:r w:rsidR="002D6CBD" w:rsidRPr="002D6CBD">
        <w:rPr>
          <w:sz w:val="28"/>
          <w:szCs w:val="28"/>
        </w:rPr>
        <w:t xml:space="preserve"> </w:t>
      </w:r>
      <m:oMath>
        <m:bar>
          <m:barPr>
            <m:pos m:val="top"/>
            <m:ctrlPr>
              <w:rPr>
                <w:rFonts w:ascii="Cambria Math" w:hAnsi="Cambria Math"/>
                <w:i/>
                <w:sz w:val="28"/>
                <w:szCs w:val="28"/>
              </w:rPr>
            </m:ctrlPr>
          </m:barPr>
          <m:e>
            <m:r>
              <w:rPr>
                <w:rFonts w:ascii="Cambria Math" w:hAnsi="Cambria Math"/>
                <w:sz w:val="28"/>
                <w:szCs w:val="28"/>
              </w:rPr>
              <m:t>CS</m:t>
            </m:r>
          </m:e>
        </m:bar>
      </m:oMath>
      <w:r w:rsidRPr="009023E7">
        <w:rPr>
          <w:sz w:val="28"/>
          <w:szCs w:val="28"/>
        </w:rPr>
        <w:t xml:space="preserve"> в каждом цикле обращения должен переходить из пассивного состояния в активное, то есть должен формироваться фронт этого сигнала в каждом цикле. </w:t>
      </w:r>
      <w:proofErr w:type="gramStart"/>
      <w:r w:rsidRPr="009023E7">
        <w:rPr>
          <w:sz w:val="28"/>
          <w:szCs w:val="28"/>
        </w:rPr>
        <w:t>Асинхронные</w:t>
      </w:r>
      <w:proofErr w:type="gramEnd"/>
      <w:r w:rsidRPr="009023E7">
        <w:rPr>
          <w:sz w:val="28"/>
          <w:szCs w:val="28"/>
        </w:rPr>
        <w:t xml:space="preserve"> ЗУ могут использоваться в качестве тактируемых.</w:t>
      </w:r>
    </w:p>
    <w:p w:rsidR="00BB5B45" w:rsidRPr="009023E7" w:rsidRDefault="00BB5B45" w:rsidP="003E65C6">
      <w:pPr>
        <w:pStyle w:val="a3"/>
        <w:jc w:val="both"/>
        <w:rPr>
          <w:sz w:val="28"/>
          <w:szCs w:val="28"/>
        </w:rPr>
      </w:pPr>
      <w:proofErr w:type="gramStart"/>
      <w:r w:rsidRPr="009023E7">
        <w:rPr>
          <w:sz w:val="28"/>
          <w:szCs w:val="28"/>
        </w:rPr>
        <w:t>Статические ЗУ в 4…5 раз дороже динамических и приблизительно во столько же раз  меньше по информационной ёмкости.</w:t>
      </w:r>
      <w:proofErr w:type="gramEnd"/>
      <w:r w:rsidRPr="009023E7">
        <w:rPr>
          <w:sz w:val="28"/>
          <w:szCs w:val="28"/>
        </w:rPr>
        <w:t xml:space="preserve"> Их достоинством является высокое быстродействие. Область применения относительно дорогостоящих статических ОЗУ в системах обработки информации определяется именно их высоким быстродействием. Типичной областью применения статических ОЗУ в ЭВМ являются схемы КЭШ-памяти.</w:t>
      </w:r>
    </w:p>
    <w:p w:rsidR="00BB5B45" w:rsidRDefault="00BB5B45" w:rsidP="003E65C6">
      <w:pPr>
        <w:pStyle w:val="a3"/>
        <w:jc w:val="both"/>
        <w:rPr>
          <w:sz w:val="28"/>
          <w:szCs w:val="28"/>
        </w:rPr>
      </w:pPr>
      <w:r w:rsidRPr="009023E7">
        <w:rPr>
          <w:sz w:val="28"/>
          <w:szCs w:val="28"/>
        </w:rPr>
        <w:t xml:space="preserve">Запоминающими элементами статических ОЗУ служат триггеры с цепями установки и сброса. Триггеры можно реализовать по любой </w:t>
      </w:r>
      <w:proofErr w:type="spellStart"/>
      <w:r w:rsidRPr="009023E7">
        <w:rPr>
          <w:sz w:val="28"/>
          <w:szCs w:val="28"/>
        </w:rPr>
        <w:t>схемотехнологии</w:t>
      </w:r>
      <w:proofErr w:type="spellEnd"/>
      <w:r w:rsidRPr="009023E7">
        <w:rPr>
          <w:sz w:val="28"/>
          <w:szCs w:val="28"/>
        </w:rPr>
        <w:t xml:space="preserve"> (ТТЛШ, И²Л, n-МОП, КМОП и др.), в соответствии с которой разработаны разнообразные схемы ЗУ с различными параметрами.</w:t>
      </w:r>
    </w:p>
    <w:p w:rsidR="0032527B" w:rsidRPr="009023E7" w:rsidRDefault="0032527B" w:rsidP="003E65C6">
      <w:pPr>
        <w:pStyle w:val="a3"/>
        <w:jc w:val="both"/>
        <w:rPr>
          <w:sz w:val="28"/>
          <w:szCs w:val="28"/>
        </w:rPr>
      </w:pPr>
    </w:p>
    <w:p w:rsidR="00BB5B45" w:rsidRPr="009023E7" w:rsidRDefault="005C3D8A" w:rsidP="003E65C6">
      <w:pPr>
        <w:pStyle w:val="a3"/>
        <w:jc w:val="both"/>
        <w:outlineLvl w:val="1"/>
        <w:rPr>
          <w:b/>
          <w:bCs/>
          <w:kern w:val="36"/>
          <w:sz w:val="28"/>
          <w:szCs w:val="28"/>
        </w:rPr>
      </w:pPr>
      <w:r>
        <w:rPr>
          <w:b/>
          <w:bCs/>
          <w:kern w:val="36"/>
          <w:sz w:val="28"/>
          <w:szCs w:val="28"/>
        </w:rPr>
        <w:t>19.</w:t>
      </w:r>
      <w:r w:rsidR="00BB5B45" w:rsidRPr="009023E7">
        <w:rPr>
          <w:b/>
          <w:bCs/>
          <w:kern w:val="36"/>
          <w:sz w:val="28"/>
          <w:szCs w:val="28"/>
        </w:rPr>
        <w:t>3.2 Основные параметры ЗУ</w:t>
      </w:r>
    </w:p>
    <w:p w:rsidR="00BB5B45" w:rsidRPr="009023E7" w:rsidRDefault="00BB5B45" w:rsidP="003E65C6">
      <w:pPr>
        <w:pStyle w:val="a3"/>
        <w:jc w:val="both"/>
        <w:rPr>
          <w:sz w:val="28"/>
          <w:szCs w:val="28"/>
        </w:rPr>
      </w:pPr>
      <w:r w:rsidRPr="009023E7">
        <w:rPr>
          <w:sz w:val="28"/>
          <w:szCs w:val="28"/>
        </w:rPr>
        <w:t>Важнейшими параметрами ЗУ являются информационная ёмкость и быстродействие.</w:t>
      </w:r>
    </w:p>
    <w:p w:rsidR="00BB5B45" w:rsidRPr="009023E7" w:rsidRDefault="00BB5B45" w:rsidP="003E65C6">
      <w:pPr>
        <w:pStyle w:val="a3"/>
        <w:jc w:val="both"/>
        <w:rPr>
          <w:sz w:val="28"/>
          <w:szCs w:val="28"/>
        </w:rPr>
      </w:pPr>
      <w:r w:rsidRPr="009023E7">
        <w:rPr>
          <w:i/>
          <w:iCs/>
          <w:sz w:val="28"/>
          <w:szCs w:val="28"/>
        </w:rPr>
        <w:t>Информационная ёмкость</w:t>
      </w:r>
      <w:r w:rsidRPr="009023E7">
        <w:rPr>
          <w:sz w:val="28"/>
          <w:szCs w:val="28"/>
        </w:rPr>
        <w:t xml:space="preserve"> — максимально возможный объём хранимой информации. Выражается в битах или словах (в частности, в байтах). Бит хранится </w:t>
      </w:r>
      <w:r w:rsidRPr="009023E7">
        <w:rPr>
          <w:i/>
          <w:iCs/>
          <w:sz w:val="28"/>
          <w:szCs w:val="28"/>
        </w:rPr>
        <w:t xml:space="preserve">запоминающим элементом </w:t>
      </w:r>
      <w:r w:rsidRPr="009023E7">
        <w:rPr>
          <w:sz w:val="28"/>
          <w:szCs w:val="28"/>
        </w:rPr>
        <w:t xml:space="preserve">(ЗЭ), а слово — </w:t>
      </w:r>
      <w:r w:rsidRPr="009023E7">
        <w:rPr>
          <w:i/>
          <w:iCs/>
          <w:sz w:val="28"/>
          <w:szCs w:val="28"/>
        </w:rPr>
        <w:t xml:space="preserve">запоминающей ячейкой </w:t>
      </w:r>
      <w:r w:rsidRPr="009023E7">
        <w:rPr>
          <w:sz w:val="28"/>
          <w:szCs w:val="28"/>
        </w:rPr>
        <w:t>(ЗЯ), т.е. группой ЗЭ, к которой возможно лишь одновременное обращение.</w:t>
      </w:r>
    </w:p>
    <w:p w:rsidR="00BB5B45" w:rsidRPr="009023E7" w:rsidRDefault="00BB5B45" w:rsidP="003E65C6">
      <w:pPr>
        <w:pStyle w:val="a3"/>
        <w:jc w:val="both"/>
        <w:rPr>
          <w:sz w:val="28"/>
          <w:szCs w:val="28"/>
        </w:rPr>
      </w:pPr>
      <w:r w:rsidRPr="009023E7">
        <w:rPr>
          <w:i/>
          <w:iCs/>
          <w:sz w:val="28"/>
          <w:szCs w:val="28"/>
        </w:rPr>
        <w:t xml:space="preserve">Быстродействие </w:t>
      </w:r>
      <w:r w:rsidRPr="009023E7">
        <w:rPr>
          <w:sz w:val="28"/>
          <w:szCs w:val="28"/>
        </w:rPr>
        <w:t xml:space="preserve">(производительность) </w:t>
      </w:r>
      <w:r w:rsidRPr="009023E7">
        <w:rPr>
          <w:i/>
          <w:iCs/>
          <w:sz w:val="28"/>
          <w:szCs w:val="28"/>
        </w:rPr>
        <w:t xml:space="preserve">ЗУ </w:t>
      </w:r>
      <w:r w:rsidRPr="009023E7">
        <w:rPr>
          <w:sz w:val="28"/>
          <w:szCs w:val="28"/>
        </w:rPr>
        <w:t>оценивают временами записи, считывания и длительностями циклов записи/чтения.</w:t>
      </w:r>
    </w:p>
    <w:p w:rsidR="00BB5B45" w:rsidRPr="009023E7" w:rsidRDefault="00BB5B45" w:rsidP="003E65C6">
      <w:pPr>
        <w:pStyle w:val="a3"/>
        <w:jc w:val="both"/>
        <w:rPr>
          <w:sz w:val="28"/>
          <w:szCs w:val="28"/>
        </w:rPr>
      </w:pPr>
      <w:r w:rsidRPr="009023E7">
        <w:rPr>
          <w:i/>
          <w:iCs/>
          <w:sz w:val="28"/>
          <w:szCs w:val="28"/>
        </w:rPr>
        <w:t>Время записи</w:t>
      </w:r>
      <w:r w:rsidRPr="009023E7">
        <w:rPr>
          <w:sz w:val="28"/>
          <w:szCs w:val="28"/>
        </w:rPr>
        <w:t> — интервал после появления сигнала записи и установлением ЗЯ в состояние, задаваемое входным словом.</w:t>
      </w:r>
    </w:p>
    <w:p w:rsidR="00BB5B45" w:rsidRPr="009023E7" w:rsidRDefault="00BB5B45" w:rsidP="003E65C6">
      <w:pPr>
        <w:pStyle w:val="a3"/>
        <w:jc w:val="both"/>
        <w:rPr>
          <w:sz w:val="28"/>
          <w:szCs w:val="28"/>
        </w:rPr>
      </w:pPr>
      <w:r w:rsidRPr="009023E7">
        <w:rPr>
          <w:i/>
          <w:iCs/>
          <w:sz w:val="28"/>
          <w:szCs w:val="28"/>
        </w:rPr>
        <w:t>Время считывания</w:t>
      </w:r>
      <w:r w:rsidRPr="009023E7">
        <w:rPr>
          <w:sz w:val="28"/>
          <w:szCs w:val="28"/>
        </w:rPr>
        <w:t> — интервал между моментами появления сигнала чтения и слова на выходе ЗУ. Циклы записи и чтения — это время между двумя последовательностями записи или чтения. Длительности циклов могут превышать времена записи и чтения, так как после этих операций может потребоваться время для восстановления начального состояния ЗУ.</w:t>
      </w:r>
    </w:p>
    <w:p w:rsidR="00BB5B45" w:rsidRDefault="00BB5B45" w:rsidP="003E65C6">
      <w:pPr>
        <w:pStyle w:val="a3"/>
        <w:jc w:val="both"/>
        <w:rPr>
          <w:sz w:val="28"/>
          <w:szCs w:val="28"/>
        </w:rPr>
      </w:pPr>
      <w:r w:rsidRPr="009023E7">
        <w:rPr>
          <w:sz w:val="28"/>
          <w:szCs w:val="28"/>
        </w:rPr>
        <w:t xml:space="preserve">Кроме основных (эксплуатационных или измеряемых) параметров, ЗУ характеризуются рядом </w:t>
      </w:r>
      <w:r w:rsidRPr="009023E7">
        <w:rPr>
          <w:i/>
          <w:iCs/>
          <w:sz w:val="28"/>
          <w:szCs w:val="28"/>
        </w:rPr>
        <w:t xml:space="preserve">режимных параметров, </w:t>
      </w:r>
      <w:r w:rsidRPr="009023E7">
        <w:rPr>
          <w:sz w:val="28"/>
          <w:szCs w:val="28"/>
        </w:rPr>
        <w:t>обеспечение которых необходимо для нормального функционирования ЗУ. Поскольку ЗУ имеют несколько управляющих сигналов, то для них задаются не только длительности, но и взаимное положение во времени.</w:t>
      </w:r>
    </w:p>
    <w:p w:rsidR="0032527B" w:rsidRPr="009023E7" w:rsidRDefault="0032527B" w:rsidP="003E65C6">
      <w:pPr>
        <w:pStyle w:val="a3"/>
        <w:jc w:val="both"/>
        <w:rPr>
          <w:sz w:val="28"/>
          <w:szCs w:val="28"/>
        </w:rPr>
      </w:pPr>
    </w:p>
    <w:p w:rsidR="00BB5B45" w:rsidRPr="009023E7" w:rsidRDefault="005C3D8A" w:rsidP="003E65C6">
      <w:pPr>
        <w:pStyle w:val="a3"/>
        <w:jc w:val="both"/>
        <w:outlineLvl w:val="1"/>
        <w:rPr>
          <w:b/>
          <w:bCs/>
          <w:kern w:val="36"/>
          <w:sz w:val="28"/>
          <w:szCs w:val="28"/>
        </w:rPr>
      </w:pPr>
      <w:r>
        <w:rPr>
          <w:b/>
          <w:bCs/>
          <w:kern w:val="36"/>
          <w:sz w:val="28"/>
          <w:szCs w:val="28"/>
        </w:rPr>
        <w:t>19.</w:t>
      </w:r>
      <w:r w:rsidR="00BB5B45" w:rsidRPr="009023E7">
        <w:rPr>
          <w:b/>
          <w:bCs/>
          <w:kern w:val="36"/>
          <w:sz w:val="28"/>
          <w:szCs w:val="28"/>
        </w:rPr>
        <w:t>3.3 Внешняя организация и временные диаграммы статических ОЗУ</w:t>
      </w:r>
    </w:p>
    <w:p w:rsidR="00BB5B45" w:rsidRPr="009023E7" w:rsidRDefault="00BB5B45" w:rsidP="003E65C6">
      <w:pPr>
        <w:pStyle w:val="a3"/>
        <w:jc w:val="both"/>
        <w:rPr>
          <w:sz w:val="28"/>
          <w:szCs w:val="28"/>
        </w:rPr>
      </w:pPr>
      <w:r w:rsidRPr="009023E7">
        <w:rPr>
          <w:sz w:val="28"/>
          <w:szCs w:val="28"/>
        </w:rPr>
        <w:t xml:space="preserve">В номенклатуре </w:t>
      </w:r>
      <w:proofErr w:type="gramStart"/>
      <w:r w:rsidRPr="009023E7">
        <w:rPr>
          <w:sz w:val="28"/>
          <w:szCs w:val="28"/>
        </w:rPr>
        <w:t>статических</w:t>
      </w:r>
      <w:proofErr w:type="gramEnd"/>
      <w:r w:rsidRPr="009023E7">
        <w:rPr>
          <w:sz w:val="28"/>
          <w:szCs w:val="28"/>
        </w:rPr>
        <w:t xml:space="preserve"> ЗУ представлены микросхемы с одноразрядной и словарной организацией. Внешняя организация </w:t>
      </w:r>
      <w:proofErr w:type="gramStart"/>
      <w:r w:rsidRPr="009023E7">
        <w:rPr>
          <w:sz w:val="28"/>
          <w:szCs w:val="28"/>
        </w:rPr>
        <w:t>статического</w:t>
      </w:r>
      <w:proofErr w:type="gramEnd"/>
      <w:r w:rsidRPr="009023E7">
        <w:rPr>
          <w:sz w:val="28"/>
          <w:szCs w:val="28"/>
        </w:rPr>
        <w:t xml:space="preserve"> ЗУ ёмкостью 64 </w:t>
      </w:r>
      <w:proofErr w:type="spellStart"/>
      <w:r w:rsidRPr="009023E7">
        <w:rPr>
          <w:sz w:val="28"/>
          <w:szCs w:val="28"/>
        </w:rPr>
        <w:t>Кбита</w:t>
      </w:r>
      <w:proofErr w:type="spellEnd"/>
      <w:r w:rsidRPr="009023E7">
        <w:rPr>
          <w:sz w:val="28"/>
          <w:szCs w:val="28"/>
        </w:rPr>
        <w:t xml:space="preserve"> (8К×8) показана на рисунке 68.</w:t>
      </w:r>
    </w:p>
    <w:p w:rsidR="00BB5B45" w:rsidRPr="009023E7" w:rsidRDefault="00BB5B45" w:rsidP="003E65C6">
      <w:pPr>
        <w:pStyle w:val="a3"/>
        <w:jc w:val="both"/>
        <w:rPr>
          <w:sz w:val="28"/>
          <w:szCs w:val="28"/>
        </w:rPr>
      </w:pPr>
      <w:r w:rsidRPr="009023E7">
        <w:rPr>
          <w:sz w:val="28"/>
          <w:szCs w:val="28"/>
        </w:rPr>
        <w:t>Один из возможных наборов сигналов ЗУ.</w:t>
      </w:r>
    </w:p>
    <w:p w:rsidR="00BB5B45" w:rsidRPr="009023E7" w:rsidRDefault="002D6CBD" w:rsidP="0032527B">
      <w:pPr>
        <w:jc w:val="center"/>
        <w:rPr>
          <w:sz w:val="28"/>
          <w:szCs w:val="28"/>
        </w:rPr>
      </w:pPr>
      <w:r>
        <w:rPr>
          <w:noProof/>
          <w:sz w:val="28"/>
          <w:szCs w:val="28"/>
        </w:rPr>
        <w:drawing>
          <wp:inline distT="0" distB="0" distL="0" distR="0">
            <wp:extent cx="3676650" cy="2390775"/>
            <wp:effectExtent l="0" t="0" r="0" b="0"/>
            <wp:docPr id="4" name="Рисунок 4" descr="image3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37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676650" cy="2390775"/>
                    </a:xfrm>
                    <a:prstGeom prst="rect">
                      <a:avLst/>
                    </a:prstGeom>
                    <a:noFill/>
                    <a:ln>
                      <a:noFill/>
                    </a:ln>
                  </pic:spPr>
                </pic:pic>
              </a:graphicData>
            </a:graphic>
          </wp:inline>
        </w:drawing>
      </w:r>
    </w:p>
    <w:p w:rsidR="00BB5B45" w:rsidRPr="009023E7" w:rsidRDefault="00BB5B45" w:rsidP="0032527B">
      <w:pPr>
        <w:pStyle w:val="a3"/>
        <w:jc w:val="center"/>
        <w:rPr>
          <w:sz w:val="28"/>
          <w:szCs w:val="28"/>
        </w:rPr>
      </w:pPr>
      <w:r w:rsidRPr="009023E7">
        <w:rPr>
          <w:sz w:val="28"/>
          <w:szCs w:val="28"/>
        </w:rPr>
        <w:t>Рисунок </w:t>
      </w:r>
      <w:r w:rsidR="005C3D8A">
        <w:rPr>
          <w:sz w:val="28"/>
          <w:szCs w:val="28"/>
        </w:rPr>
        <w:t>19.</w:t>
      </w:r>
      <w:r>
        <w:rPr>
          <w:sz w:val="28"/>
          <w:szCs w:val="28"/>
        </w:rPr>
        <w:t>2</w:t>
      </w:r>
      <w:r w:rsidRPr="009023E7">
        <w:rPr>
          <w:sz w:val="28"/>
          <w:szCs w:val="28"/>
        </w:rPr>
        <w:t xml:space="preserve"> </w:t>
      </w:r>
      <w:r w:rsidR="0032527B">
        <w:rPr>
          <w:sz w:val="28"/>
          <w:szCs w:val="28"/>
        </w:rPr>
        <w:t xml:space="preserve">- </w:t>
      </w:r>
      <w:r w:rsidRPr="009023E7">
        <w:rPr>
          <w:sz w:val="28"/>
          <w:szCs w:val="28"/>
        </w:rPr>
        <w:t>Пример внешней организации </w:t>
      </w:r>
      <w:proofErr w:type="gramStart"/>
      <w:r w:rsidRPr="009023E7">
        <w:rPr>
          <w:sz w:val="28"/>
          <w:szCs w:val="28"/>
        </w:rPr>
        <w:t>статического</w:t>
      </w:r>
      <w:proofErr w:type="gramEnd"/>
      <w:r w:rsidRPr="009023E7">
        <w:rPr>
          <w:sz w:val="28"/>
          <w:szCs w:val="28"/>
        </w:rPr>
        <w:t> ЗУ</w:t>
      </w:r>
    </w:p>
    <w:p w:rsidR="00BB5B45" w:rsidRPr="009023E7" w:rsidRDefault="00BB5B45" w:rsidP="003E65C6">
      <w:pPr>
        <w:jc w:val="both"/>
        <w:rPr>
          <w:sz w:val="28"/>
          <w:szCs w:val="28"/>
        </w:rPr>
      </w:pPr>
    </w:p>
    <w:p w:rsidR="00BB5B45" w:rsidRPr="009023E7" w:rsidRDefault="00BB5B45" w:rsidP="003E65C6">
      <w:pPr>
        <w:pStyle w:val="a3"/>
        <w:jc w:val="both"/>
        <w:rPr>
          <w:sz w:val="28"/>
          <w:szCs w:val="28"/>
        </w:rPr>
      </w:pPr>
      <w:r w:rsidRPr="009023E7">
        <w:rPr>
          <w:sz w:val="28"/>
          <w:szCs w:val="28"/>
        </w:rPr>
        <w:t xml:space="preserve">A — адрес. Разрядность n определяется числом ячеек ЗУ, т.е. максимально возможным числом хранимых в ЗУ слов </w:t>
      </w:r>
      <w:r w:rsidRPr="009023E7">
        <w:rPr>
          <w:i/>
          <w:iCs/>
          <w:sz w:val="28"/>
          <w:szCs w:val="28"/>
        </w:rPr>
        <w:t>N=2</w:t>
      </w:r>
      <w:r w:rsidRPr="009023E7">
        <w:rPr>
          <w:i/>
          <w:iCs/>
          <w:sz w:val="28"/>
          <w:szCs w:val="28"/>
          <w:vertAlign w:val="superscript"/>
        </w:rPr>
        <w:t>n</w:t>
      </w:r>
      <w:r w:rsidRPr="009023E7">
        <w:rPr>
          <w:sz w:val="28"/>
          <w:szCs w:val="28"/>
        </w:rPr>
        <w:t xml:space="preserve">, а </w:t>
      </w:r>
      <w:r w:rsidRPr="009023E7">
        <w:rPr>
          <w:i/>
          <w:iCs/>
          <w:sz w:val="28"/>
          <w:szCs w:val="28"/>
        </w:rPr>
        <w:t>n</w:t>
      </w:r>
      <w:r w:rsidRPr="009023E7">
        <w:rPr>
          <w:sz w:val="28"/>
          <w:szCs w:val="28"/>
        </w:rPr>
        <w:t>=log</w:t>
      </w:r>
      <w:r w:rsidRPr="009023E7">
        <w:rPr>
          <w:sz w:val="28"/>
          <w:szCs w:val="28"/>
          <w:vertAlign w:val="subscript"/>
        </w:rPr>
        <w:t>2</w:t>
      </w:r>
      <w:r w:rsidRPr="009023E7">
        <w:rPr>
          <w:i/>
          <w:iCs/>
          <w:sz w:val="28"/>
          <w:szCs w:val="28"/>
        </w:rPr>
        <w:t>N</w:t>
      </w:r>
      <w:r w:rsidRPr="009023E7">
        <w:rPr>
          <w:sz w:val="28"/>
          <w:szCs w:val="28"/>
        </w:rPr>
        <w:t xml:space="preserve">. Например, ЗУ с ёмкостью 8К слов имеет 13-разрядные адреса, выражаемые словами </w:t>
      </w:r>
      <w:r w:rsidRPr="009023E7">
        <w:rPr>
          <w:i/>
          <w:iCs/>
          <w:sz w:val="28"/>
          <w:szCs w:val="28"/>
        </w:rPr>
        <w:t>A=a</w:t>
      </w:r>
      <w:r w:rsidRPr="009023E7">
        <w:rPr>
          <w:sz w:val="28"/>
          <w:szCs w:val="28"/>
          <w:vertAlign w:val="subscript"/>
        </w:rPr>
        <w:t>12</w:t>
      </w:r>
      <w:r w:rsidRPr="009023E7">
        <w:rPr>
          <w:i/>
          <w:iCs/>
          <w:sz w:val="28"/>
          <w:szCs w:val="28"/>
        </w:rPr>
        <w:t>a</w:t>
      </w:r>
      <w:r w:rsidRPr="009023E7">
        <w:rPr>
          <w:sz w:val="28"/>
          <w:szCs w:val="28"/>
          <w:vertAlign w:val="subscript"/>
        </w:rPr>
        <w:t>11</w:t>
      </w:r>
      <w:r w:rsidRPr="009023E7">
        <w:rPr>
          <w:i/>
          <w:iCs/>
          <w:sz w:val="28"/>
          <w:szCs w:val="28"/>
        </w:rPr>
        <w:t>a</w:t>
      </w:r>
      <w:r w:rsidRPr="009023E7">
        <w:rPr>
          <w:sz w:val="28"/>
          <w:szCs w:val="28"/>
          <w:vertAlign w:val="subscript"/>
        </w:rPr>
        <w:t>10</w:t>
      </w:r>
      <w:r w:rsidRPr="009023E7">
        <w:rPr>
          <w:sz w:val="28"/>
          <w:szCs w:val="28"/>
        </w:rPr>
        <w:t>…</w:t>
      </w:r>
      <w:r w:rsidRPr="009023E7">
        <w:rPr>
          <w:i/>
          <w:iCs/>
          <w:sz w:val="28"/>
          <w:szCs w:val="28"/>
        </w:rPr>
        <w:t>a</w:t>
      </w:r>
      <w:r w:rsidRPr="009023E7">
        <w:rPr>
          <w:sz w:val="28"/>
          <w:szCs w:val="28"/>
          <w:vertAlign w:val="subscript"/>
        </w:rPr>
        <w:t>0</w:t>
      </w:r>
      <w:r w:rsidRPr="009023E7">
        <w:rPr>
          <w:sz w:val="28"/>
          <w:szCs w:val="28"/>
        </w:rPr>
        <w:t xml:space="preserve">, а с ёмкостью 64К слов — 16-разрядные адреса: </w:t>
      </w:r>
      <w:r w:rsidRPr="009023E7">
        <w:rPr>
          <w:i/>
          <w:iCs/>
          <w:sz w:val="28"/>
          <w:szCs w:val="28"/>
        </w:rPr>
        <w:t>A=a</w:t>
      </w:r>
      <w:r w:rsidRPr="009023E7">
        <w:rPr>
          <w:sz w:val="28"/>
          <w:szCs w:val="28"/>
          <w:vertAlign w:val="subscript"/>
        </w:rPr>
        <w:t>15</w:t>
      </w:r>
      <w:r w:rsidRPr="009023E7">
        <w:rPr>
          <w:i/>
          <w:iCs/>
          <w:sz w:val="28"/>
          <w:szCs w:val="28"/>
        </w:rPr>
        <w:t>a</w:t>
      </w:r>
      <w:r w:rsidRPr="009023E7">
        <w:rPr>
          <w:sz w:val="28"/>
          <w:szCs w:val="28"/>
          <w:vertAlign w:val="subscript"/>
        </w:rPr>
        <w:t>14</w:t>
      </w:r>
      <w:r w:rsidRPr="009023E7">
        <w:rPr>
          <w:i/>
          <w:iCs/>
          <w:sz w:val="28"/>
          <w:szCs w:val="28"/>
        </w:rPr>
        <w:t>a</w:t>
      </w:r>
      <w:r w:rsidRPr="009023E7">
        <w:rPr>
          <w:sz w:val="28"/>
          <w:szCs w:val="28"/>
          <w:vertAlign w:val="subscript"/>
        </w:rPr>
        <w:t>13</w:t>
      </w:r>
      <w:r w:rsidRPr="009023E7">
        <w:rPr>
          <w:sz w:val="28"/>
          <w:szCs w:val="28"/>
        </w:rPr>
        <w:t>…</w:t>
      </w:r>
      <w:r w:rsidRPr="009023E7">
        <w:rPr>
          <w:i/>
          <w:iCs/>
          <w:sz w:val="28"/>
          <w:szCs w:val="28"/>
        </w:rPr>
        <w:t>a</w:t>
      </w:r>
      <w:r w:rsidRPr="009023E7">
        <w:rPr>
          <w:sz w:val="28"/>
          <w:szCs w:val="28"/>
          <w:vertAlign w:val="subscript"/>
        </w:rPr>
        <w:t>0</w:t>
      </w:r>
      <w:r w:rsidRPr="009023E7">
        <w:rPr>
          <w:sz w:val="28"/>
          <w:szCs w:val="28"/>
        </w:rPr>
        <w:t>.</w:t>
      </w:r>
    </w:p>
    <w:p w:rsidR="00BB5B45" w:rsidRPr="009023E7" w:rsidRDefault="00BB5B45" w:rsidP="003E65C6">
      <w:pPr>
        <w:pStyle w:val="a3"/>
        <w:jc w:val="both"/>
        <w:rPr>
          <w:sz w:val="28"/>
          <w:szCs w:val="28"/>
        </w:rPr>
      </w:pPr>
      <w:r w:rsidRPr="009023E7">
        <w:rPr>
          <w:i/>
          <w:iCs/>
          <w:sz w:val="28"/>
          <w:szCs w:val="28"/>
        </w:rPr>
        <w:t>DI</w:t>
      </w:r>
      <w:r w:rsidRPr="009023E7">
        <w:rPr>
          <w:sz w:val="28"/>
          <w:szCs w:val="28"/>
        </w:rPr>
        <w:t> и </w:t>
      </w:r>
      <w:r w:rsidRPr="009023E7">
        <w:rPr>
          <w:i/>
          <w:iCs/>
          <w:sz w:val="28"/>
          <w:szCs w:val="28"/>
        </w:rPr>
        <w:t>DO</w:t>
      </w:r>
      <w:r w:rsidRPr="009023E7">
        <w:rPr>
          <w:sz w:val="28"/>
          <w:szCs w:val="28"/>
        </w:rPr>
        <w:t xml:space="preserve"> — шины входных и выходных данных; </w:t>
      </w:r>
      <w:r w:rsidRPr="009023E7">
        <w:rPr>
          <w:i/>
          <w:iCs/>
          <w:sz w:val="28"/>
          <w:szCs w:val="28"/>
        </w:rPr>
        <w:t>m</w:t>
      </w:r>
      <w:r w:rsidRPr="009023E7">
        <w:rPr>
          <w:sz w:val="28"/>
          <w:szCs w:val="28"/>
        </w:rPr>
        <w:t xml:space="preserve"> — их разрядность. В рассматриваемом примере </w:t>
      </w:r>
      <w:r w:rsidRPr="009023E7">
        <w:rPr>
          <w:i/>
          <w:iCs/>
          <w:sz w:val="28"/>
          <w:szCs w:val="28"/>
        </w:rPr>
        <w:t xml:space="preserve">DI </w:t>
      </w:r>
      <w:r w:rsidRPr="009023E7">
        <w:rPr>
          <w:sz w:val="28"/>
          <w:szCs w:val="28"/>
        </w:rPr>
        <w:t xml:space="preserve">и </w:t>
      </w:r>
      <w:r w:rsidRPr="009023E7">
        <w:rPr>
          <w:i/>
          <w:iCs/>
          <w:sz w:val="28"/>
          <w:szCs w:val="28"/>
        </w:rPr>
        <w:t xml:space="preserve">DO </w:t>
      </w:r>
      <w:proofErr w:type="gramStart"/>
      <w:r w:rsidRPr="009023E7">
        <w:rPr>
          <w:sz w:val="28"/>
          <w:szCs w:val="28"/>
        </w:rPr>
        <w:t>объединены</w:t>
      </w:r>
      <w:proofErr w:type="gramEnd"/>
      <w:r w:rsidRPr="009023E7">
        <w:rPr>
          <w:sz w:val="28"/>
          <w:szCs w:val="28"/>
        </w:rPr>
        <w:t xml:space="preserve"> в общую шину DIO.</w:t>
      </w:r>
    </w:p>
    <w:p w:rsidR="00BB5B45" w:rsidRPr="009023E7" w:rsidRDefault="00BB5B45" w:rsidP="003E65C6">
      <w:pPr>
        <w:pStyle w:val="a3"/>
        <w:jc w:val="both"/>
        <w:rPr>
          <w:sz w:val="28"/>
          <w:szCs w:val="28"/>
        </w:rPr>
      </w:pPr>
      <w:r w:rsidRPr="009023E7">
        <w:rPr>
          <w:sz w:val="28"/>
          <w:szCs w:val="28"/>
        </w:rPr>
        <w:t>CS — выбор кристалла разрешает или запрещает работу данной микросхемы.</w:t>
      </w:r>
    </w:p>
    <w:p w:rsidR="00BB5B45" w:rsidRPr="009023E7" w:rsidRDefault="00BB5B45" w:rsidP="003E65C6">
      <w:pPr>
        <w:pStyle w:val="a3"/>
        <w:jc w:val="both"/>
        <w:rPr>
          <w:sz w:val="28"/>
          <w:szCs w:val="28"/>
        </w:rPr>
      </w:pPr>
      <w:r w:rsidRPr="009023E7">
        <w:rPr>
          <w:sz w:val="28"/>
          <w:szCs w:val="28"/>
        </w:rPr>
        <w:t>R/W — чтение или запись. R/W=1 — «Чтение», R/W=0 — «Запись».</w:t>
      </w:r>
    </w:p>
    <w:p w:rsidR="00BB5B45" w:rsidRPr="009023E7" w:rsidRDefault="00BB5B45" w:rsidP="003E65C6">
      <w:pPr>
        <w:pStyle w:val="a3"/>
        <w:jc w:val="both"/>
        <w:rPr>
          <w:sz w:val="28"/>
          <w:szCs w:val="28"/>
        </w:rPr>
      </w:pPr>
      <w:r w:rsidRPr="009023E7">
        <w:rPr>
          <w:sz w:val="28"/>
          <w:szCs w:val="28"/>
        </w:rPr>
        <w:t xml:space="preserve">CE — </w:t>
      </w:r>
      <w:proofErr w:type="spellStart"/>
      <w:r w:rsidRPr="009023E7">
        <w:rPr>
          <w:sz w:val="28"/>
          <w:szCs w:val="28"/>
        </w:rPr>
        <w:t>Chip</w:t>
      </w:r>
      <w:proofErr w:type="spellEnd"/>
      <w:r w:rsidRPr="009023E7">
        <w:rPr>
          <w:sz w:val="28"/>
          <w:szCs w:val="28"/>
        </w:rPr>
        <w:t xml:space="preserve"> </w:t>
      </w:r>
      <w:proofErr w:type="spellStart"/>
      <w:r w:rsidRPr="009023E7">
        <w:rPr>
          <w:sz w:val="28"/>
          <w:szCs w:val="28"/>
        </w:rPr>
        <w:t>Enable</w:t>
      </w:r>
      <w:proofErr w:type="spellEnd"/>
      <w:r w:rsidRPr="009023E7">
        <w:rPr>
          <w:sz w:val="28"/>
          <w:szCs w:val="28"/>
        </w:rPr>
        <w:t> — разрешение по выходу, пассивное состояние которого</w:t>
      </w:r>
      <w:proofErr w:type="gramStart"/>
      <w:r w:rsidR="002D6CBD" w:rsidRPr="002D6CBD">
        <w:rPr>
          <w:sz w:val="28"/>
          <w:szCs w:val="28"/>
        </w:rPr>
        <w:t xml:space="preserve"> (</w:t>
      </w:r>
      <m:oMath>
        <m:bar>
          <m:barPr>
            <m:pos m:val="top"/>
            <m:ctrlPr>
              <w:rPr>
                <w:rFonts w:ascii="Cambria Math" w:hAnsi="Cambria Math"/>
                <w:i/>
                <w:sz w:val="28"/>
                <w:szCs w:val="28"/>
              </w:rPr>
            </m:ctrlPr>
          </m:barPr>
          <m:e>
            <m:r>
              <w:rPr>
                <w:rFonts w:ascii="Cambria Math" w:hAnsi="Cambria Math"/>
                <w:sz w:val="28"/>
                <w:szCs w:val="28"/>
              </w:rPr>
              <m:t>OE</m:t>
            </m:r>
          </m:e>
        </m:bar>
        <m:r>
          <w:rPr>
            <w:rFonts w:ascii="Cambria Math" w:hAnsi="Cambria Math"/>
            <w:sz w:val="28"/>
            <w:szCs w:val="28"/>
          </w:rPr>
          <m:t>=H</m:t>
        </m:r>
      </m:oMath>
      <w:r w:rsidR="002D6CBD" w:rsidRPr="002D6CBD">
        <w:rPr>
          <w:sz w:val="28"/>
          <w:szCs w:val="28"/>
        </w:rPr>
        <w:t>)</w:t>
      </w:r>
      <w:r w:rsidRPr="009023E7">
        <w:rPr>
          <w:sz w:val="28"/>
          <w:szCs w:val="28"/>
        </w:rPr>
        <w:t xml:space="preserve"> </w:t>
      </w:r>
      <w:proofErr w:type="gramEnd"/>
      <w:r w:rsidRPr="009023E7">
        <w:rPr>
          <w:sz w:val="28"/>
          <w:szCs w:val="28"/>
        </w:rPr>
        <w:t>переводит выходы в третье состояние. Работа ЗУ отображается таблицей (таблица </w:t>
      </w:r>
      <w:r w:rsidR="005C3D8A">
        <w:rPr>
          <w:sz w:val="28"/>
          <w:szCs w:val="28"/>
        </w:rPr>
        <w:t>19.</w:t>
      </w:r>
      <w:r>
        <w:rPr>
          <w:sz w:val="28"/>
          <w:szCs w:val="28"/>
        </w:rPr>
        <w:t>1</w:t>
      </w:r>
      <w:r w:rsidRPr="009023E7">
        <w:rPr>
          <w:sz w:val="28"/>
          <w:szCs w:val="28"/>
        </w:rPr>
        <w:t>).</w:t>
      </w:r>
    </w:p>
    <w:p w:rsidR="00BB5B45" w:rsidRPr="009023E7" w:rsidRDefault="00BB5B45" w:rsidP="003E65C6">
      <w:pPr>
        <w:jc w:val="both"/>
        <w:rPr>
          <w:sz w:val="28"/>
          <w:szCs w:val="28"/>
        </w:rPr>
      </w:pPr>
    </w:p>
    <w:p w:rsidR="00BB5B45" w:rsidRPr="009023E7" w:rsidRDefault="00BB5B45" w:rsidP="0032527B">
      <w:pPr>
        <w:pStyle w:val="a3"/>
        <w:jc w:val="center"/>
        <w:rPr>
          <w:sz w:val="28"/>
          <w:szCs w:val="28"/>
        </w:rPr>
      </w:pPr>
      <w:r>
        <w:rPr>
          <w:sz w:val="28"/>
          <w:szCs w:val="28"/>
        </w:rPr>
        <w:t>Таблица </w:t>
      </w:r>
      <w:r w:rsidR="005C3D8A">
        <w:rPr>
          <w:sz w:val="28"/>
          <w:szCs w:val="28"/>
        </w:rPr>
        <w:t>19.</w:t>
      </w:r>
      <w:r>
        <w:rPr>
          <w:sz w:val="28"/>
          <w:szCs w:val="28"/>
        </w:rPr>
        <w:t>1</w:t>
      </w:r>
      <w:r w:rsidRPr="009023E7">
        <w:rPr>
          <w:sz w:val="28"/>
          <w:szCs w:val="28"/>
        </w:rPr>
        <w:t> </w:t>
      </w:r>
      <w:r w:rsidR="00843B8A">
        <w:rPr>
          <w:sz w:val="28"/>
          <w:szCs w:val="28"/>
        </w:rPr>
        <w:t xml:space="preserve">- </w:t>
      </w:r>
      <w:r w:rsidRPr="009023E7">
        <w:rPr>
          <w:sz w:val="28"/>
          <w:szCs w:val="28"/>
        </w:rPr>
        <w:t>Задание режимов работы микросхемы ЗУ</w:t>
      </w:r>
    </w:p>
    <w:tbl>
      <w:tblPr>
        <w:tblW w:w="0" w:type="auto"/>
        <w:jc w:val="center"/>
        <w:tblCellSpacing w:w="15" w:type="dxa"/>
        <w:tblInd w:w="-1501" w:type="dxa"/>
        <w:tblBorders>
          <w:top w:val="single" w:sz="4" w:space="0" w:color="auto"/>
          <w:left w:val="single" w:sz="4" w:space="0" w:color="auto"/>
          <w:bottom w:val="single" w:sz="4" w:space="0" w:color="auto"/>
          <w:right w:val="single" w:sz="4" w:space="0" w:color="auto"/>
        </w:tblBorders>
        <w:tblCellMar>
          <w:top w:w="15" w:type="dxa"/>
          <w:left w:w="15" w:type="dxa"/>
          <w:bottom w:w="15" w:type="dxa"/>
          <w:right w:w="15" w:type="dxa"/>
        </w:tblCellMar>
        <w:tblLook w:val="0000" w:firstRow="0" w:lastRow="0" w:firstColumn="0" w:lastColumn="0" w:noHBand="0" w:noVBand="0"/>
      </w:tblPr>
      <w:tblGrid>
        <w:gridCol w:w="767"/>
        <w:gridCol w:w="750"/>
        <w:gridCol w:w="845"/>
        <w:gridCol w:w="637"/>
        <w:gridCol w:w="1117"/>
        <w:gridCol w:w="1821"/>
      </w:tblGrid>
      <w:tr w:rsidR="00BB5B45" w:rsidRPr="009023E7" w:rsidTr="002D6CBD">
        <w:trPr>
          <w:tblCellSpacing w:w="15" w:type="dxa"/>
          <w:jc w:val="center"/>
        </w:trPr>
        <w:tc>
          <w:tcPr>
            <w:tcW w:w="722" w:type="dxa"/>
          </w:tcPr>
          <w:p w:rsidR="00BB5B45" w:rsidRPr="009023E7" w:rsidRDefault="00843B8A" w:rsidP="002D6CBD">
            <w:pPr>
              <w:jc w:val="center"/>
              <w:rPr>
                <w:b/>
                <w:bCs/>
                <w:sz w:val="28"/>
                <w:szCs w:val="28"/>
              </w:rPr>
            </w:pPr>
            <m:oMathPara>
              <m:oMath>
                <m:bar>
                  <m:barPr>
                    <m:pos m:val="top"/>
                    <m:ctrlPr>
                      <w:rPr>
                        <w:rFonts w:ascii="Cambria Math" w:hAnsi="Cambria Math"/>
                        <w:b/>
                        <w:bCs/>
                        <w:i/>
                        <w:sz w:val="28"/>
                        <w:szCs w:val="28"/>
                      </w:rPr>
                    </m:ctrlPr>
                  </m:barPr>
                  <m:e>
                    <m:r>
                      <m:rPr>
                        <m:sty m:val="bi"/>
                      </m:rPr>
                      <w:rPr>
                        <w:rFonts w:ascii="Cambria Math" w:hAnsi="Cambria Math"/>
                        <w:sz w:val="28"/>
                        <w:szCs w:val="28"/>
                      </w:rPr>
                      <m:t>CS</m:t>
                    </m:r>
                  </m:e>
                </m:bar>
              </m:oMath>
            </m:oMathPara>
          </w:p>
        </w:tc>
        <w:tc>
          <w:tcPr>
            <w:tcW w:w="720" w:type="dxa"/>
            <w:tcBorders>
              <w:left w:val="single" w:sz="4" w:space="0" w:color="auto"/>
            </w:tcBorders>
          </w:tcPr>
          <w:p w:rsidR="00BB5B45" w:rsidRPr="009023E7" w:rsidRDefault="00843B8A" w:rsidP="002D6CBD">
            <w:pPr>
              <w:jc w:val="center"/>
              <w:rPr>
                <w:b/>
                <w:bCs/>
                <w:sz w:val="28"/>
                <w:szCs w:val="28"/>
              </w:rPr>
            </w:pPr>
            <m:oMathPara>
              <m:oMath>
                <m:bar>
                  <m:barPr>
                    <m:pos m:val="top"/>
                    <m:ctrlPr>
                      <w:rPr>
                        <w:rFonts w:ascii="Cambria Math" w:hAnsi="Cambria Math"/>
                        <w:b/>
                        <w:bCs/>
                        <w:i/>
                        <w:sz w:val="28"/>
                        <w:szCs w:val="28"/>
                      </w:rPr>
                    </m:ctrlPr>
                  </m:barPr>
                  <m:e>
                    <m:r>
                      <m:rPr>
                        <m:sty m:val="bi"/>
                      </m:rPr>
                      <w:rPr>
                        <w:rFonts w:ascii="Cambria Math" w:hAnsi="Cambria Math"/>
                        <w:sz w:val="28"/>
                        <w:szCs w:val="28"/>
                      </w:rPr>
                      <m:t>OE</m:t>
                    </m:r>
                  </m:e>
                </m:bar>
              </m:oMath>
            </m:oMathPara>
          </w:p>
        </w:tc>
        <w:tc>
          <w:tcPr>
            <w:tcW w:w="815" w:type="dxa"/>
            <w:tcBorders>
              <w:left w:val="single" w:sz="4" w:space="0" w:color="auto"/>
              <w:right w:val="single" w:sz="4" w:space="0" w:color="auto"/>
            </w:tcBorders>
          </w:tcPr>
          <w:p w:rsidR="00BB5B45" w:rsidRPr="009023E7" w:rsidRDefault="00BB5B45" w:rsidP="0032527B">
            <w:pPr>
              <w:jc w:val="center"/>
              <w:rPr>
                <w:b/>
                <w:bCs/>
                <w:sz w:val="28"/>
                <w:szCs w:val="28"/>
              </w:rPr>
            </w:pPr>
            <w:r w:rsidRPr="009023E7">
              <w:rPr>
                <w:b/>
                <w:bCs/>
                <w:i/>
                <w:iCs/>
                <w:sz w:val="28"/>
                <w:szCs w:val="28"/>
              </w:rPr>
              <w:t>R/W</w:t>
            </w:r>
          </w:p>
        </w:tc>
        <w:tc>
          <w:tcPr>
            <w:tcW w:w="607" w:type="dxa"/>
            <w:tcBorders>
              <w:right w:val="single" w:sz="4" w:space="0" w:color="auto"/>
            </w:tcBorders>
          </w:tcPr>
          <w:p w:rsidR="00BB5B45" w:rsidRPr="009023E7" w:rsidRDefault="00BB5B45" w:rsidP="0032527B">
            <w:pPr>
              <w:jc w:val="center"/>
              <w:rPr>
                <w:b/>
                <w:bCs/>
                <w:sz w:val="28"/>
                <w:szCs w:val="28"/>
              </w:rPr>
            </w:pPr>
            <w:r w:rsidRPr="009023E7">
              <w:rPr>
                <w:b/>
                <w:bCs/>
                <w:i/>
                <w:iCs/>
                <w:sz w:val="28"/>
                <w:szCs w:val="28"/>
              </w:rPr>
              <w:t>A</w:t>
            </w:r>
          </w:p>
        </w:tc>
        <w:tc>
          <w:tcPr>
            <w:tcW w:w="1087" w:type="dxa"/>
          </w:tcPr>
          <w:p w:rsidR="00BB5B45" w:rsidRPr="009023E7" w:rsidRDefault="00BB5B45" w:rsidP="0032527B">
            <w:pPr>
              <w:jc w:val="center"/>
              <w:rPr>
                <w:b/>
                <w:bCs/>
                <w:sz w:val="28"/>
                <w:szCs w:val="28"/>
              </w:rPr>
            </w:pPr>
            <w:r w:rsidRPr="009023E7">
              <w:rPr>
                <w:b/>
                <w:bCs/>
                <w:i/>
                <w:iCs/>
                <w:sz w:val="28"/>
                <w:szCs w:val="28"/>
              </w:rPr>
              <w:t>DIO</w:t>
            </w:r>
          </w:p>
        </w:tc>
        <w:tc>
          <w:tcPr>
            <w:tcW w:w="1776" w:type="dxa"/>
            <w:tcBorders>
              <w:left w:val="single" w:sz="4" w:space="0" w:color="auto"/>
            </w:tcBorders>
          </w:tcPr>
          <w:p w:rsidR="00BB5B45" w:rsidRPr="009023E7" w:rsidRDefault="00BB5B45" w:rsidP="0032527B">
            <w:pPr>
              <w:jc w:val="center"/>
              <w:rPr>
                <w:b/>
                <w:bCs/>
                <w:sz w:val="28"/>
                <w:szCs w:val="28"/>
              </w:rPr>
            </w:pPr>
            <w:r w:rsidRPr="009023E7">
              <w:rPr>
                <w:b/>
                <w:bCs/>
                <w:i/>
                <w:iCs/>
                <w:sz w:val="28"/>
                <w:szCs w:val="28"/>
              </w:rPr>
              <w:t>Режим</w:t>
            </w:r>
          </w:p>
        </w:tc>
      </w:tr>
      <w:tr w:rsidR="00BB5B45" w:rsidRPr="009023E7" w:rsidTr="002D6CBD">
        <w:trPr>
          <w:tblCellSpacing w:w="15" w:type="dxa"/>
          <w:jc w:val="center"/>
        </w:trPr>
        <w:tc>
          <w:tcPr>
            <w:tcW w:w="722" w:type="dxa"/>
            <w:tcBorders>
              <w:top w:val="single" w:sz="4" w:space="0" w:color="auto"/>
            </w:tcBorders>
          </w:tcPr>
          <w:p w:rsidR="00BB5B45" w:rsidRPr="009023E7" w:rsidRDefault="00BB5B45" w:rsidP="0032527B">
            <w:pPr>
              <w:jc w:val="center"/>
              <w:rPr>
                <w:sz w:val="28"/>
                <w:szCs w:val="28"/>
              </w:rPr>
            </w:pPr>
            <w:r w:rsidRPr="009023E7">
              <w:rPr>
                <w:sz w:val="28"/>
                <w:szCs w:val="28"/>
              </w:rPr>
              <w:t>1</w:t>
            </w:r>
          </w:p>
        </w:tc>
        <w:tc>
          <w:tcPr>
            <w:tcW w:w="720" w:type="dxa"/>
            <w:tcBorders>
              <w:top w:val="single" w:sz="4" w:space="0" w:color="auto"/>
              <w:left w:val="single" w:sz="4" w:space="0" w:color="auto"/>
            </w:tcBorders>
          </w:tcPr>
          <w:p w:rsidR="00BB5B45" w:rsidRPr="009023E7" w:rsidRDefault="00BB5B45" w:rsidP="0032527B">
            <w:pPr>
              <w:jc w:val="center"/>
              <w:rPr>
                <w:sz w:val="28"/>
                <w:szCs w:val="28"/>
              </w:rPr>
            </w:pPr>
            <w:r w:rsidRPr="009023E7">
              <w:rPr>
                <w:sz w:val="28"/>
                <w:szCs w:val="28"/>
              </w:rPr>
              <w:t>X</w:t>
            </w:r>
          </w:p>
        </w:tc>
        <w:tc>
          <w:tcPr>
            <w:tcW w:w="815" w:type="dxa"/>
            <w:tcBorders>
              <w:top w:val="single" w:sz="4" w:space="0" w:color="auto"/>
              <w:left w:val="single" w:sz="4" w:space="0" w:color="auto"/>
              <w:right w:val="single" w:sz="4" w:space="0" w:color="auto"/>
            </w:tcBorders>
          </w:tcPr>
          <w:p w:rsidR="00BB5B45" w:rsidRPr="009023E7" w:rsidRDefault="00BB5B45" w:rsidP="0032527B">
            <w:pPr>
              <w:jc w:val="center"/>
              <w:rPr>
                <w:sz w:val="28"/>
                <w:szCs w:val="28"/>
              </w:rPr>
            </w:pPr>
            <w:r w:rsidRPr="009023E7">
              <w:rPr>
                <w:sz w:val="28"/>
                <w:szCs w:val="28"/>
              </w:rPr>
              <w:t>X</w:t>
            </w:r>
          </w:p>
        </w:tc>
        <w:tc>
          <w:tcPr>
            <w:tcW w:w="607" w:type="dxa"/>
            <w:tcBorders>
              <w:top w:val="single" w:sz="4" w:space="0" w:color="auto"/>
              <w:right w:val="single" w:sz="4" w:space="0" w:color="auto"/>
            </w:tcBorders>
          </w:tcPr>
          <w:p w:rsidR="00BB5B45" w:rsidRPr="009023E7" w:rsidRDefault="00BB5B45" w:rsidP="0032527B">
            <w:pPr>
              <w:jc w:val="center"/>
              <w:rPr>
                <w:sz w:val="28"/>
                <w:szCs w:val="28"/>
              </w:rPr>
            </w:pPr>
            <w:r w:rsidRPr="009023E7">
              <w:rPr>
                <w:sz w:val="28"/>
                <w:szCs w:val="28"/>
              </w:rPr>
              <w:t>X</w:t>
            </w:r>
          </w:p>
        </w:tc>
        <w:tc>
          <w:tcPr>
            <w:tcW w:w="1087" w:type="dxa"/>
            <w:tcBorders>
              <w:top w:val="single" w:sz="4" w:space="0" w:color="auto"/>
            </w:tcBorders>
          </w:tcPr>
          <w:p w:rsidR="00BB5B45" w:rsidRPr="009023E7" w:rsidRDefault="00BB5B45" w:rsidP="0032527B">
            <w:pPr>
              <w:jc w:val="center"/>
              <w:rPr>
                <w:sz w:val="28"/>
                <w:szCs w:val="28"/>
              </w:rPr>
            </w:pPr>
            <w:r w:rsidRPr="009023E7">
              <w:rPr>
                <w:sz w:val="28"/>
                <w:szCs w:val="28"/>
              </w:rPr>
              <w:t>Z</w:t>
            </w:r>
          </w:p>
        </w:tc>
        <w:tc>
          <w:tcPr>
            <w:tcW w:w="1776" w:type="dxa"/>
            <w:tcBorders>
              <w:top w:val="single" w:sz="4" w:space="0" w:color="auto"/>
              <w:left w:val="single" w:sz="4" w:space="0" w:color="auto"/>
            </w:tcBorders>
          </w:tcPr>
          <w:p w:rsidR="00BB5B45" w:rsidRPr="009023E7" w:rsidRDefault="00BB5B45" w:rsidP="0032527B">
            <w:pPr>
              <w:jc w:val="center"/>
              <w:rPr>
                <w:sz w:val="28"/>
                <w:szCs w:val="28"/>
              </w:rPr>
            </w:pPr>
            <w:r w:rsidRPr="009023E7">
              <w:rPr>
                <w:sz w:val="28"/>
                <w:szCs w:val="28"/>
              </w:rPr>
              <w:t>Хранение</w:t>
            </w:r>
          </w:p>
        </w:tc>
      </w:tr>
      <w:tr w:rsidR="00BB5B45" w:rsidRPr="009023E7" w:rsidTr="002D6CBD">
        <w:trPr>
          <w:tblCellSpacing w:w="15" w:type="dxa"/>
          <w:jc w:val="center"/>
        </w:trPr>
        <w:tc>
          <w:tcPr>
            <w:tcW w:w="722" w:type="dxa"/>
            <w:tcBorders>
              <w:top w:val="single" w:sz="4" w:space="0" w:color="auto"/>
            </w:tcBorders>
            <w:vAlign w:val="center"/>
          </w:tcPr>
          <w:p w:rsidR="00BB5B45" w:rsidRPr="009023E7" w:rsidRDefault="00BB5B45" w:rsidP="0032527B">
            <w:pPr>
              <w:jc w:val="center"/>
              <w:rPr>
                <w:sz w:val="28"/>
                <w:szCs w:val="28"/>
              </w:rPr>
            </w:pPr>
            <w:r w:rsidRPr="009023E7">
              <w:rPr>
                <w:sz w:val="28"/>
                <w:szCs w:val="28"/>
              </w:rPr>
              <w:t>0</w:t>
            </w:r>
          </w:p>
        </w:tc>
        <w:tc>
          <w:tcPr>
            <w:tcW w:w="720" w:type="dxa"/>
            <w:tcBorders>
              <w:top w:val="single" w:sz="4" w:space="0" w:color="auto"/>
              <w:left w:val="single" w:sz="4" w:space="0" w:color="auto"/>
            </w:tcBorders>
            <w:vAlign w:val="center"/>
          </w:tcPr>
          <w:p w:rsidR="00BB5B45" w:rsidRPr="009023E7" w:rsidRDefault="00BB5B45" w:rsidP="0032527B">
            <w:pPr>
              <w:jc w:val="center"/>
              <w:rPr>
                <w:sz w:val="28"/>
                <w:szCs w:val="28"/>
              </w:rPr>
            </w:pPr>
            <w:r w:rsidRPr="009023E7">
              <w:rPr>
                <w:sz w:val="28"/>
                <w:szCs w:val="28"/>
              </w:rPr>
              <w:t>X</w:t>
            </w:r>
          </w:p>
        </w:tc>
        <w:tc>
          <w:tcPr>
            <w:tcW w:w="815" w:type="dxa"/>
            <w:tcBorders>
              <w:top w:val="single" w:sz="4" w:space="0" w:color="auto"/>
              <w:left w:val="single" w:sz="4" w:space="0" w:color="auto"/>
              <w:right w:val="single" w:sz="4" w:space="0" w:color="auto"/>
            </w:tcBorders>
            <w:vAlign w:val="center"/>
          </w:tcPr>
          <w:p w:rsidR="00BB5B45" w:rsidRPr="009023E7" w:rsidRDefault="00BB5B45" w:rsidP="0032527B">
            <w:pPr>
              <w:jc w:val="center"/>
              <w:rPr>
                <w:sz w:val="28"/>
                <w:szCs w:val="28"/>
              </w:rPr>
            </w:pPr>
            <w:r w:rsidRPr="009023E7">
              <w:rPr>
                <w:sz w:val="28"/>
                <w:szCs w:val="28"/>
              </w:rPr>
              <w:t>0</w:t>
            </w:r>
          </w:p>
        </w:tc>
        <w:tc>
          <w:tcPr>
            <w:tcW w:w="607" w:type="dxa"/>
            <w:tcBorders>
              <w:top w:val="single" w:sz="4" w:space="0" w:color="auto"/>
              <w:right w:val="single" w:sz="4" w:space="0" w:color="auto"/>
            </w:tcBorders>
            <w:vAlign w:val="center"/>
          </w:tcPr>
          <w:p w:rsidR="00BB5B45" w:rsidRPr="009023E7" w:rsidRDefault="00BB5B45" w:rsidP="0032527B">
            <w:pPr>
              <w:jc w:val="center"/>
              <w:rPr>
                <w:sz w:val="28"/>
                <w:szCs w:val="28"/>
              </w:rPr>
            </w:pPr>
            <w:r w:rsidRPr="009023E7">
              <w:rPr>
                <w:sz w:val="28"/>
                <w:szCs w:val="28"/>
              </w:rPr>
              <w:t>A</w:t>
            </w:r>
          </w:p>
        </w:tc>
        <w:tc>
          <w:tcPr>
            <w:tcW w:w="1087" w:type="dxa"/>
            <w:tcBorders>
              <w:top w:val="single" w:sz="4" w:space="0" w:color="auto"/>
            </w:tcBorders>
            <w:vAlign w:val="center"/>
          </w:tcPr>
          <w:p w:rsidR="00BB5B45" w:rsidRPr="009023E7" w:rsidRDefault="00BB5B45" w:rsidP="0032527B">
            <w:pPr>
              <w:jc w:val="center"/>
              <w:rPr>
                <w:sz w:val="28"/>
                <w:szCs w:val="28"/>
              </w:rPr>
            </w:pPr>
            <w:r w:rsidRPr="009023E7">
              <w:rPr>
                <w:sz w:val="28"/>
                <w:szCs w:val="28"/>
              </w:rPr>
              <w:t>DI</w:t>
            </w:r>
          </w:p>
        </w:tc>
        <w:tc>
          <w:tcPr>
            <w:tcW w:w="1776" w:type="dxa"/>
            <w:tcBorders>
              <w:top w:val="single" w:sz="4" w:space="0" w:color="auto"/>
              <w:left w:val="single" w:sz="4" w:space="0" w:color="auto"/>
            </w:tcBorders>
            <w:vAlign w:val="center"/>
          </w:tcPr>
          <w:p w:rsidR="00BB5B45" w:rsidRPr="009023E7" w:rsidRDefault="00BB5B45" w:rsidP="0032527B">
            <w:pPr>
              <w:jc w:val="center"/>
              <w:rPr>
                <w:sz w:val="28"/>
                <w:szCs w:val="28"/>
              </w:rPr>
            </w:pPr>
            <w:r w:rsidRPr="009023E7">
              <w:rPr>
                <w:sz w:val="28"/>
                <w:szCs w:val="28"/>
              </w:rPr>
              <w:t>Запись</w:t>
            </w:r>
          </w:p>
        </w:tc>
      </w:tr>
      <w:tr w:rsidR="00BB5B45" w:rsidRPr="009023E7" w:rsidTr="002D6CBD">
        <w:trPr>
          <w:tblCellSpacing w:w="15" w:type="dxa"/>
          <w:jc w:val="center"/>
        </w:trPr>
        <w:tc>
          <w:tcPr>
            <w:tcW w:w="722" w:type="dxa"/>
            <w:tcBorders>
              <w:top w:val="single" w:sz="4" w:space="0" w:color="auto"/>
            </w:tcBorders>
            <w:vAlign w:val="center"/>
          </w:tcPr>
          <w:p w:rsidR="00BB5B45" w:rsidRPr="009023E7" w:rsidRDefault="00BB5B45" w:rsidP="0032527B">
            <w:pPr>
              <w:jc w:val="center"/>
              <w:rPr>
                <w:sz w:val="28"/>
                <w:szCs w:val="28"/>
              </w:rPr>
            </w:pPr>
            <w:r w:rsidRPr="009023E7">
              <w:rPr>
                <w:sz w:val="28"/>
                <w:szCs w:val="28"/>
              </w:rPr>
              <w:t>0</w:t>
            </w:r>
          </w:p>
        </w:tc>
        <w:tc>
          <w:tcPr>
            <w:tcW w:w="720" w:type="dxa"/>
            <w:tcBorders>
              <w:top w:val="single" w:sz="4" w:space="0" w:color="auto"/>
              <w:left w:val="single" w:sz="4" w:space="0" w:color="auto"/>
            </w:tcBorders>
            <w:vAlign w:val="center"/>
          </w:tcPr>
          <w:p w:rsidR="00BB5B45" w:rsidRPr="009023E7" w:rsidRDefault="00BB5B45" w:rsidP="0032527B">
            <w:pPr>
              <w:jc w:val="center"/>
              <w:rPr>
                <w:sz w:val="28"/>
                <w:szCs w:val="28"/>
              </w:rPr>
            </w:pPr>
            <w:r w:rsidRPr="009023E7">
              <w:rPr>
                <w:sz w:val="28"/>
                <w:szCs w:val="28"/>
              </w:rPr>
              <w:t>0</w:t>
            </w:r>
          </w:p>
        </w:tc>
        <w:tc>
          <w:tcPr>
            <w:tcW w:w="815" w:type="dxa"/>
            <w:tcBorders>
              <w:top w:val="single" w:sz="4" w:space="0" w:color="auto"/>
              <w:left w:val="single" w:sz="4" w:space="0" w:color="auto"/>
              <w:right w:val="single" w:sz="4" w:space="0" w:color="auto"/>
            </w:tcBorders>
            <w:vAlign w:val="center"/>
          </w:tcPr>
          <w:p w:rsidR="00BB5B45" w:rsidRPr="009023E7" w:rsidRDefault="00BB5B45" w:rsidP="0032527B">
            <w:pPr>
              <w:jc w:val="center"/>
              <w:rPr>
                <w:sz w:val="28"/>
                <w:szCs w:val="28"/>
              </w:rPr>
            </w:pPr>
            <w:r w:rsidRPr="009023E7">
              <w:rPr>
                <w:sz w:val="28"/>
                <w:szCs w:val="28"/>
              </w:rPr>
              <w:t>1</w:t>
            </w:r>
          </w:p>
        </w:tc>
        <w:tc>
          <w:tcPr>
            <w:tcW w:w="607" w:type="dxa"/>
            <w:tcBorders>
              <w:top w:val="single" w:sz="4" w:space="0" w:color="auto"/>
              <w:right w:val="single" w:sz="4" w:space="0" w:color="auto"/>
            </w:tcBorders>
            <w:vAlign w:val="center"/>
          </w:tcPr>
          <w:p w:rsidR="00BB5B45" w:rsidRPr="009023E7" w:rsidRDefault="00BB5B45" w:rsidP="0032527B">
            <w:pPr>
              <w:jc w:val="center"/>
              <w:rPr>
                <w:sz w:val="28"/>
                <w:szCs w:val="28"/>
              </w:rPr>
            </w:pPr>
            <w:r w:rsidRPr="009023E7">
              <w:rPr>
                <w:sz w:val="28"/>
                <w:szCs w:val="28"/>
              </w:rPr>
              <w:t>A</w:t>
            </w:r>
          </w:p>
        </w:tc>
        <w:tc>
          <w:tcPr>
            <w:tcW w:w="1087" w:type="dxa"/>
            <w:tcBorders>
              <w:top w:val="single" w:sz="4" w:space="0" w:color="auto"/>
            </w:tcBorders>
            <w:vAlign w:val="center"/>
          </w:tcPr>
          <w:p w:rsidR="00BB5B45" w:rsidRPr="009023E7" w:rsidRDefault="00BB5B45" w:rsidP="0032527B">
            <w:pPr>
              <w:jc w:val="center"/>
              <w:rPr>
                <w:sz w:val="28"/>
                <w:szCs w:val="28"/>
              </w:rPr>
            </w:pPr>
            <w:r w:rsidRPr="009023E7">
              <w:rPr>
                <w:sz w:val="28"/>
                <w:szCs w:val="28"/>
              </w:rPr>
              <w:t>DO</w:t>
            </w:r>
          </w:p>
        </w:tc>
        <w:tc>
          <w:tcPr>
            <w:tcW w:w="1776" w:type="dxa"/>
            <w:tcBorders>
              <w:top w:val="single" w:sz="4" w:space="0" w:color="auto"/>
              <w:left w:val="single" w:sz="4" w:space="0" w:color="auto"/>
            </w:tcBorders>
            <w:vAlign w:val="center"/>
          </w:tcPr>
          <w:p w:rsidR="00BB5B45" w:rsidRPr="009023E7" w:rsidRDefault="00BB5B45" w:rsidP="0032527B">
            <w:pPr>
              <w:jc w:val="center"/>
              <w:rPr>
                <w:sz w:val="28"/>
                <w:szCs w:val="28"/>
              </w:rPr>
            </w:pPr>
            <w:r w:rsidRPr="009023E7">
              <w:rPr>
                <w:sz w:val="28"/>
                <w:szCs w:val="28"/>
              </w:rPr>
              <w:t>Чтение</w:t>
            </w:r>
          </w:p>
        </w:tc>
      </w:tr>
    </w:tbl>
    <w:p w:rsidR="00BB5B45" w:rsidRDefault="002D6CBD" w:rsidP="003E65C6">
      <w:pPr>
        <w:jc w:val="both"/>
        <w:rPr>
          <w:sz w:val="28"/>
          <w:szCs w:val="28"/>
        </w:rPr>
      </w:pPr>
      <w:r>
        <w:rPr>
          <w:noProof/>
          <w:sz w:val="28"/>
          <w:szCs w:val="28"/>
        </w:rPr>
        <w:drawing>
          <wp:inline distT="0" distB="0" distL="0" distR="0">
            <wp:extent cx="5343525" cy="3143250"/>
            <wp:effectExtent l="0" t="0" r="0" b="0"/>
            <wp:docPr id="8" name="Рисунок 8" descr="image3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mage37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43525" cy="3143250"/>
                    </a:xfrm>
                    <a:prstGeom prst="rect">
                      <a:avLst/>
                    </a:prstGeom>
                    <a:noFill/>
                    <a:ln>
                      <a:noFill/>
                    </a:ln>
                  </pic:spPr>
                </pic:pic>
              </a:graphicData>
            </a:graphic>
          </wp:inline>
        </w:drawing>
      </w:r>
    </w:p>
    <w:p w:rsidR="0032527B" w:rsidRPr="009023E7" w:rsidRDefault="0032527B" w:rsidP="003E65C6">
      <w:pPr>
        <w:jc w:val="both"/>
        <w:rPr>
          <w:sz w:val="28"/>
          <w:szCs w:val="28"/>
        </w:rPr>
      </w:pPr>
    </w:p>
    <w:p w:rsidR="00BB5B45" w:rsidRPr="009023E7" w:rsidRDefault="00BB5B45" w:rsidP="0032527B">
      <w:pPr>
        <w:pStyle w:val="a3"/>
        <w:spacing w:before="0" w:beforeAutospacing="0" w:after="0" w:afterAutospacing="0"/>
        <w:jc w:val="center"/>
        <w:rPr>
          <w:sz w:val="28"/>
          <w:szCs w:val="28"/>
        </w:rPr>
      </w:pPr>
      <w:r w:rsidRPr="009023E7">
        <w:rPr>
          <w:sz w:val="28"/>
          <w:szCs w:val="28"/>
        </w:rPr>
        <w:t xml:space="preserve">Рисунок </w:t>
      </w:r>
      <w:r w:rsidR="005C3D8A">
        <w:rPr>
          <w:sz w:val="28"/>
          <w:szCs w:val="28"/>
        </w:rPr>
        <w:t>19.</w:t>
      </w:r>
      <w:r>
        <w:rPr>
          <w:sz w:val="28"/>
          <w:szCs w:val="28"/>
        </w:rPr>
        <w:t>3</w:t>
      </w:r>
      <w:r w:rsidR="00F63A26">
        <w:rPr>
          <w:sz w:val="28"/>
          <w:szCs w:val="28"/>
          <w:lang w:val="en-US"/>
        </w:rPr>
        <w:t xml:space="preserve"> -</w:t>
      </w:r>
      <w:r w:rsidRPr="009023E7">
        <w:rPr>
          <w:sz w:val="28"/>
          <w:szCs w:val="28"/>
        </w:rPr>
        <w:t> Временные диаграммы процессов</w:t>
      </w:r>
      <w:r w:rsidR="0032527B">
        <w:rPr>
          <w:sz w:val="28"/>
          <w:szCs w:val="28"/>
        </w:rPr>
        <w:t xml:space="preserve"> </w:t>
      </w:r>
    </w:p>
    <w:p w:rsidR="00BB5B45" w:rsidRPr="009023E7" w:rsidRDefault="00BB5B45" w:rsidP="0032527B">
      <w:pPr>
        <w:pStyle w:val="a3"/>
        <w:spacing w:before="0" w:beforeAutospacing="0" w:after="0" w:afterAutospacing="0"/>
        <w:jc w:val="center"/>
        <w:rPr>
          <w:sz w:val="28"/>
          <w:szCs w:val="28"/>
        </w:rPr>
      </w:pPr>
      <w:r w:rsidRPr="009023E7">
        <w:rPr>
          <w:sz w:val="28"/>
          <w:szCs w:val="28"/>
        </w:rPr>
        <w:t>записи а) и чтения б) в </w:t>
      </w:r>
      <w:proofErr w:type="gramStart"/>
      <w:r w:rsidRPr="009023E7">
        <w:rPr>
          <w:sz w:val="28"/>
          <w:szCs w:val="28"/>
        </w:rPr>
        <w:t>статическом</w:t>
      </w:r>
      <w:proofErr w:type="gramEnd"/>
      <w:r w:rsidRPr="009023E7">
        <w:rPr>
          <w:sz w:val="28"/>
          <w:szCs w:val="28"/>
        </w:rPr>
        <w:t> ЗУ</w:t>
      </w:r>
    </w:p>
    <w:p w:rsidR="00BB5B45" w:rsidRPr="009023E7" w:rsidRDefault="00BB5B45" w:rsidP="003E65C6">
      <w:pPr>
        <w:jc w:val="both"/>
        <w:rPr>
          <w:sz w:val="28"/>
          <w:szCs w:val="28"/>
        </w:rPr>
      </w:pPr>
    </w:p>
    <w:p w:rsidR="00BB5B45" w:rsidRPr="009023E7" w:rsidRDefault="00BB5B45" w:rsidP="003E65C6">
      <w:pPr>
        <w:pStyle w:val="a3"/>
        <w:jc w:val="both"/>
        <w:rPr>
          <w:sz w:val="28"/>
          <w:szCs w:val="28"/>
        </w:rPr>
      </w:pPr>
      <w:r w:rsidRPr="009023E7">
        <w:rPr>
          <w:sz w:val="28"/>
          <w:szCs w:val="28"/>
        </w:rPr>
        <w:t xml:space="preserve">Функционирование ЗУ во времени регламентируется временными диаграммами, </w:t>
      </w:r>
      <w:proofErr w:type="gramStart"/>
      <w:r w:rsidRPr="009023E7">
        <w:rPr>
          <w:sz w:val="28"/>
          <w:szCs w:val="28"/>
        </w:rPr>
        <w:t>устанавливаемые</w:t>
      </w:r>
      <w:proofErr w:type="gramEnd"/>
      <w:r w:rsidRPr="009023E7">
        <w:rPr>
          <w:sz w:val="28"/>
          <w:szCs w:val="28"/>
        </w:rPr>
        <w:t xml:space="preserve"> изготовителями. В основу кладутся определённые требования. Например, чтобы исключить возможность обращения к другой ячейке, рекомендуется подавать адрес раньше, чем другие сигналы, с опережением на время его декодирования. Адрес должен держаться в течение всего цикла обращения к памяти.</w:t>
      </w:r>
    </w:p>
    <w:p w:rsidR="00BB5B45" w:rsidRPr="009023E7" w:rsidRDefault="00BB5B45" w:rsidP="003E65C6">
      <w:pPr>
        <w:pStyle w:val="a3"/>
        <w:jc w:val="both"/>
        <w:rPr>
          <w:sz w:val="28"/>
          <w:szCs w:val="28"/>
        </w:rPr>
      </w:pPr>
      <w:r w:rsidRPr="009023E7">
        <w:rPr>
          <w:sz w:val="28"/>
          <w:szCs w:val="28"/>
        </w:rPr>
        <w:t xml:space="preserve">Затем следует подать сигналы, определяющие направление передачи данных и, если предполагается запись, то записываемые данные, а также сигнал выборки кристалла. Среди этих сигналов будет и </w:t>
      </w:r>
      <w:proofErr w:type="spellStart"/>
      <w:r w:rsidRPr="009023E7">
        <w:rPr>
          <w:sz w:val="28"/>
          <w:szCs w:val="28"/>
        </w:rPr>
        <w:t>стробирующий</w:t>
      </w:r>
      <w:proofErr w:type="spellEnd"/>
      <w:r w:rsidRPr="009023E7">
        <w:rPr>
          <w:sz w:val="28"/>
          <w:szCs w:val="28"/>
        </w:rPr>
        <w:t xml:space="preserve">, т.е. выделяющий временной интервал непосредственного выполнения действия. Таким сигналом для </w:t>
      </w:r>
      <w:proofErr w:type="gramStart"/>
      <w:r w:rsidRPr="009023E7">
        <w:rPr>
          <w:sz w:val="28"/>
          <w:szCs w:val="28"/>
        </w:rPr>
        <w:t>разных</w:t>
      </w:r>
      <w:proofErr w:type="gramEnd"/>
      <w:r w:rsidRPr="009023E7">
        <w:rPr>
          <w:sz w:val="28"/>
          <w:szCs w:val="28"/>
        </w:rPr>
        <w:t xml:space="preserve"> ЗУ может служить как сигнал R/W, так и сигнал</w:t>
      </w:r>
      <w:r w:rsidR="00F63A26" w:rsidRPr="00F63A26">
        <w:rPr>
          <w:sz w:val="28"/>
          <w:szCs w:val="28"/>
        </w:rPr>
        <w:t xml:space="preserve"> </w:t>
      </w:r>
      <m:oMath>
        <m:bar>
          <m:barPr>
            <m:pos m:val="top"/>
            <m:ctrlPr>
              <w:rPr>
                <w:rFonts w:ascii="Cambria Math" w:hAnsi="Cambria Math"/>
                <w:i/>
                <w:sz w:val="28"/>
                <w:szCs w:val="28"/>
              </w:rPr>
            </m:ctrlPr>
          </m:barPr>
          <m:e>
            <m:r>
              <w:rPr>
                <w:rFonts w:ascii="Cambria Math" w:hAnsi="Cambria Math"/>
                <w:sz w:val="28"/>
                <w:szCs w:val="28"/>
              </w:rPr>
              <m:t>CS</m:t>
            </m:r>
          </m:e>
        </m:bar>
      </m:oMath>
      <w:r w:rsidRPr="009023E7">
        <w:rPr>
          <w:sz w:val="28"/>
          <w:szCs w:val="28"/>
        </w:rPr>
        <w:t>.</w:t>
      </w:r>
    </w:p>
    <w:p w:rsidR="00BB5B45" w:rsidRPr="009023E7" w:rsidRDefault="00BB5B45" w:rsidP="003E65C6">
      <w:pPr>
        <w:pStyle w:val="a3"/>
        <w:jc w:val="both"/>
        <w:rPr>
          <w:sz w:val="28"/>
          <w:szCs w:val="28"/>
        </w:rPr>
      </w:pPr>
      <w:r w:rsidRPr="009023E7">
        <w:rPr>
          <w:sz w:val="28"/>
          <w:szCs w:val="28"/>
        </w:rPr>
        <w:t xml:space="preserve">Если задана операция чтения, то дополнительно подаётся сигнал разрешения выхода. После подачи указанных выше сигналов ЗУ готовит данные для чтения, что требует определённого времени. По заднему фронту сигнала R, положение которого должно обеспечивать установление правильных данных на выходе ЗУ, данные считываются из ЗУ. </w:t>
      </w:r>
    </w:p>
    <w:p w:rsidR="00BB5B45" w:rsidRPr="009023E7" w:rsidRDefault="00BB5B45" w:rsidP="003E65C6">
      <w:pPr>
        <w:pStyle w:val="a3"/>
        <w:jc w:val="both"/>
        <w:rPr>
          <w:sz w:val="28"/>
          <w:szCs w:val="28"/>
        </w:rPr>
      </w:pPr>
      <w:r w:rsidRPr="009023E7">
        <w:rPr>
          <w:sz w:val="28"/>
          <w:szCs w:val="28"/>
        </w:rPr>
        <w:t>Требования к взаимному расположению двух сигналов (например, A и B) задаётся временами предустановки, доступа, удержания и сохранения.</w:t>
      </w:r>
    </w:p>
    <w:p w:rsidR="00BB5B45" w:rsidRPr="009023E7" w:rsidRDefault="00BB5B45" w:rsidP="003E65C6">
      <w:pPr>
        <w:pStyle w:val="a3"/>
        <w:jc w:val="both"/>
        <w:rPr>
          <w:sz w:val="28"/>
          <w:szCs w:val="28"/>
        </w:rPr>
      </w:pPr>
      <w:r w:rsidRPr="009023E7">
        <w:rPr>
          <w:i/>
          <w:iCs/>
          <w:sz w:val="28"/>
          <w:szCs w:val="28"/>
        </w:rPr>
        <w:t xml:space="preserve">Время предустановки </w:t>
      </w:r>
      <w:r w:rsidRPr="009023E7">
        <w:rPr>
          <w:sz w:val="28"/>
          <w:szCs w:val="28"/>
        </w:rPr>
        <w:t xml:space="preserve">сигнала A относительно сигнала B: </w:t>
      </w:r>
      <w:proofErr w:type="spellStart"/>
      <w:r w:rsidRPr="009023E7">
        <w:rPr>
          <w:i/>
          <w:iCs/>
          <w:sz w:val="28"/>
          <w:szCs w:val="28"/>
        </w:rPr>
        <w:t>t</w:t>
      </w:r>
      <w:r w:rsidRPr="009023E7">
        <w:rPr>
          <w:i/>
          <w:iCs/>
          <w:sz w:val="28"/>
          <w:szCs w:val="28"/>
          <w:vertAlign w:val="subscript"/>
        </w:rPr>
        <w:t>SU</w:t>
      </w:r>
      <w:proofErr w:type="spellEnd"/>
      <w:r w:rsidRPr="009023E7">
        <w:rPr>
          <w:sz w:val="28"/>
          <w:szCs w:val="28"/>
          <w:vertAlign w:val="subscript"/>
        </w:rPr>
        <w:t>(</w:t>
      </w:r>
      <w:r w:rsidRPr="009023E7">
        <w:rPr>
          <w:i/>
          <w:iCs/>
          <w:sz w:val="28"/>
          <w:szCs w:val="28"/>
          <w:vertAlign w:val="subscript"/>
        </w:rPr>
        <w:t>A–B</w:t>
      </w:r>
      <w:r w:rsidRPr="009023E7">
        <w:rPr>
          <w:sz w:val="28"/>
          <w:szCs w:val="28"/>
          <w:vertAlign w:val="subscript"/>
        </w:rPr>
        <w:t>)</w:t>
      </w:r>
      <w:r w:rsidRPr="009023E7">
        <w:rPr>
          <w:sz w:val="28"/>
          <w:szCs w:val="28"/>
        </w:rPr>
        <w:t xml:space="preserve"> — это интервал между началами обоих сигналов.</w:t>
      </w:r>
    </w:p>
    <w:p w:rsidR="00BB5B45" w:rsidRPr="009023E7" w:rsidRDefault="00BB5B45" w:rsidP="003E65C6">
      <w:pPr>
        <w:pStyle w:val="a3"/>
        <w:jc w:val="both"/>
        <w:rPr>
          <w:sz w:val="28"/>
          <w:szCs w:val="28"/>
        </w:rPr>
      </w:pPr>
      <w:r w:rsidRPr="009023E7">
        <w:rPr>
          <w:sz w:val="28"/>
          <w:szCs w:val="28"/>
        </w:rPr>
        <w:t>На рисунке </w:t>
      </w:r>
      <w:r w:rsidR="005C3D8A">
        <w:rPr>
          <w:sz w:val="28"/>
          <w:szCs w:val="28"/>
        </w:rPr>
        <w:t>19.</w:t>
      </w:r>
      <w:r>
        <w:rPr>
          <w:sz w:val="28"/>
          <w:szCs w:val="28"/>
        </w:rPr>
        <w:t>3</w:t>
      </w:r>
      <w:r w:rsidRPr="009023E7">
        <w:rPr>
          <w:sz w:val="28"/>
          <w:szCs w:val="28"/>
        </w:rPr>
        <w:t> а, </w:t>
      </w:r>
      <w:proofErr w:type="gramStart"/>
      <w:r w:rsidRPr="009023E7">
        <w:rPr>
          <w:sz w:val="28"/>
          <w:szCs w:val="28"/>
        </w:rPr>
        <w:t>б</w:t>
      </w:r>
      <w:proofErr w:type="gramEnd"/>
      <w:r w:rsidRPr="009023E7">
        <w:rPr>
          <w:sz w:val="28"/>
          <w:szCs w:val="28"/>
        </w:rPr>
        <w:t xml:space="preserve"> обозначено </w:t>
      </w:r>
      <w:proofErr w:type="spellStart"/>
      <w:r w:rsidRPr="009023E7">
        <w:rPr>
          <w:i/>
          <w:iCs/>
          <w:sz w:val="28"/>
          <w:szCs w:val="28"/>
        </w:rPr>
        <w:t>t</w:t>
      </w:r>
      <w:r w:rsidRPr="009023E7">
        <w:rPr>
          <w:i/>
          <w:iCs/>
          <w:sz w:val="28"/>
          <w:szCs w:val="28"/>
          <w:vertAlign w:val="subscript"/>
        </w:rPr>
        <w:t>SU</w:t>
      </w:r>
      <w:proofErr w:type="spellEnd"/>
      <w:r w:rsidRPr="009023E7">
        <w:rPr>
          <w:sz w:val="28"/>
          <w:szCs w:val="28"/>
          <w:vertAlign w:val="subscript"/>
        </w:rPr>
        <w:t>(</w:t>
      </w:r>
      <w:r w:rsidRPr="009023E7">
        <w:rPr>
          <w:i/>
          <w:iCs/>
          <w:sz w:val="28"/>
          <w:szCs w:val="28"/>
          <w:vertAlign w:val="subscript"/>
        </w:rPr>
        <w:t>A–CS</w:t>
      </w:r>
      <w:r w:rsidRPr="009023E7">
        <w:rPr>
          <w:sz w:val="28"/>
          <w:szCs w:val="28"/>
          <w:vertAlign w:val="subscript"/>
        </w:rPr>
        <w:t>)</w:t>
      </w:r>
      <w:r w:rsidRPr="009023E7">
        <w:rPr>
          <w:sz w:val="28"/>
          <w:szCs w:val="28"/>
        </w:rPr>
        <w:t xml:space="preserve"> и </w:t>
      </w:r>
      <w:proofErr w:type="spellStart"/>
      <w:r w:rsidRPr="009023E7">
        <w:rPr>
          <w:i/>
          <w:iCs/>
          <w:sz w:val="28"/>
          <w:szCs w:val="28"/>
        </w:rPr>
        <w:t>t</w:t>
      </w:r>
      <w:r w:rsidRPr="009023E7">
        <w:rPr>
          <w:i/>
          <w:iCs/>
          <w:sz w:val="28"/>
          <w:szCs w:val="28"/>
          <w:vertAlign w:val="subscript"/>
        </w:rPr>
        <w:t>SU</w:t>
      </w:r>
      <w:proofErr w:type="spellEnd"/>
      <w:r w:rsidRPr="009023E7">
        <w:rPr>
          <w:sz w:val="28"/>
          <w:szCs w:val="28"/>
          <w:vertAlign w:val="subscript"/>
        </w:rPr>
        <w:t>(</w:t>
      </w:r>
      <w:r w:rsidRPr="009023E7">
        <w:rPr>
          <w:i/>
          <w:iCs/>
          <w:sz w:val="28"/>
          <w:szCs w:val="28"/>
          <w:vertAlign w:val="subscript"/>
        </w:rPr>
        <w:t>A–WR</w:t>
      </w:r>
      <w:r w:rsidRPr="009023E7">
        <w:rPr>
          <w:sz w:val="28"/>
          <w:szCs w:val="28"/>
          <w:vertAlign w:val="subscript"/>
        </w:rPr>
        <w:t>)</w:t>
      </w:r>
      <w:r w:rsidRPr="009023E7">
        <w:rPr>
          <w:sz w:val="28"/>
          <w:szCs w:val="28"/>
        </w:rPr>
        <w:t>. Это времена предустановки сигналов CS и WR относительно адреса.</w:t>
      </w:r>
    </w:p>
    <w:p w:rsidR="00BB5B45" w:rsidRPr="009023E7" w:rsidRDefault="00BB5B45" w:rsidP="003E65C6">
      <w:pPr>
        <w:pStyle w:val="a3"/>
        <w:jc w:val="both"/>
        <w:rPr>
          <w:sz w:val="28"/>
          <w:szCs w:val="28"/>
        </w:rPr>
      </w:pPr>
      <w:r w:rsidRPr="009023E7">
        <w:rPr>
          <w:i/>
          <w:iCs/>
          <w:sz w:val="28"/>
          <w:szCs w:val="28"/>
        </w:rPr>
        <w:t>Время доступа</w:t>
      </w:r>
      <w:r w:rsidRPr="009023E7">
        <w:rPr>
          <w:sz w:val="28"/>
          <w:szCs w:val="28"/>
        </w:rPr>
        <w:t xml:space="preserve"> обозначается символом A (от слова </w:t>
      </w:r>
      <w:proofErr w:type="spellStart"/>
      <w:r w:rsidRPr="009023E7">
        <w:rPr>
          <w:sz w:val="28"/>
          <w:szCs w:val="28"/>
        </w:rPr>
        <w:t>Access</w:t>
      </w:r>
      <w:proofErr w:type="spellEnd"/>
      <w:r w:rsidRPr="009023E7">
        <w:rPr>
          <w:sz w:val="28"/>
          <w:szCs w:val="28"/>
        </w:rPr>
        <w:t xml:space="preserve">) — интервал времени от появления того или иного управляющего сигнала до появления информационного сигнала на выходе. Время доступа относительно адреса </w:t>
      </w:r>
      <w:proofErr w:type="spellStart"/>
      <w:r w:rsidRPr="009023E7">
        <w:rPr>
          <w:i/>
          <w:iCs/>
          <w:sz w:val="28"/>
          <w:szCs w:val="28"/>
        </w:rPr>
        <w:t>t</w:t>
      </w:r>
      <w:r w:rsidRPr="009023E7">
        <w:rPr>
          <w:i/>
          <w:iCs/>
          <w:sz w:val="28"/>
          <w:szCs w:val="28"/>
          <w:vertAlign w:val="subscript"/>
        </w:rPr>
        <w:t>A</w:t>
      </w:r>
      <w:proofErr w:type="spellEnd"/>
      <w:r w:rsidRPr="009023E7">
        <w:rPr>
          <w:sz w:val="28"/>
          <w:szCs w:val="28"/>
          <w:vertAlign w:val="subscript"/>
        </w:rPr>
        <w:t>(</w:t>
      </w:r>
      <w:r w:rsidRPr="009023E7">
        <w:rPr>
          <w:i/>
          <w:iCs/>
          <w:sz w:val="28"/>
          <w:szCs w:val="28"/>
          <w:vertAlign w:val="subscript"/>
        </w:rPr>
        <w:t>A</w:t>
      </w:r>
      <w:r w:rsidRPr="009023E7">
        <w:rPr>
          <w:sz w:val="28"/>
          <w:szCs w:val="28"/>
          <w:vertAlign w:val="subscript"/>
        </w:rPr>
        <w:t xml:space="preserve">) </w:t>
      </w:r>
      <w:r w:rsidRPr="009023E7">
        <w:rPr>
          <w:sz w:val="28"/>
          <w:szCs w:val="28"/>
        </w:rPr>
        <w:t>часто обозначается просто </w:t>
      </w:r>
      <w:proofErr w:type="spellStart"/>
      <w:r w:rsidRPr="009023E7">
        <w:rPr>
          <w:i/>
          <w:iCs/>
          <w:sz w:val="28"/>
          <w:szCs w:val="28"/>
        </w:rPr>
        <w:t>t</w:t>
      </w:r>
      <w:r w:rsidRPr="009023E7">
        <w:rPr>
          <w:i/>
          <w:iCs/>
          <w:sz w:val="28"/>
          <w:szCs w:val="28"/>
          <w:vertAlign w:val="subscript"/>
        </w:rPr>
        <w:t>A</w:t>
      </w:r>
      <w:proofErr w:type="spellEnd"/>
      <w:r w:rsidRPr="009023E7">
        <w:rPr>
          <w:sz w:val="28"/>
          <w:szCs w:val="28"/>
        </w:rPr>
        <w:t xml:space="preserve">. Аналогично этому, время доступа относительно сигнала CS, т.е. </w:t>
      </w:r>
      <w:proofErr w:type="spellStart"/>
      <w:r w:rsidRPr="009023E7">
        <w:rPr>
          <w:i/>
          <w:iCs/>
          <w:sz w:val="28"/>
          <w:szCs w:val="28"/>
        </w:rPr>
        <w:t>t</w:t>
      </w:r>
      <w:r w:rsidRPr="009023E7">
        <w:rPr>
          <w:i/>
          <w:iCs/>
          <w:sz w:val="28"/>
          <w:szCs w:val="28"/>
          <w:vertAlign w:val="subscript"/>
        </w:rPr>
        <w:t>A</w:t>
      </w:r>
      <w:proofErr w:type="spellEnd"/>
      <w:r w:rsidRPr="009023E7">
        <w:rPr>
          <w:sz w:val="28"/>
          <w:szCs w:val="28"/>
          <w:vertAlign w:val="subscript"/>
        </w:rPr>
        <w:t>(</w:t>
      </w:r>
      <w:r w:rsidRPr="009023E7">
        <w:rPr>
          <w:i/>
          <w:iCs/>
          <w:sz w:val="28"/>
          <w:szCs w:val="28"/>
          <w:vertAlign w:val="subscript"/>
        </w:rPr>
        <w:t>CS</w:t>
      </w:r>
      <w:r w:rsidRPr="009023E7">
        <w:rPr>
          <w:sz w:val="28"/>
          <w:szCs w:val="28"/>
          <w:vertAlign w:val="subscript"/>
        </w:rPr>
        <w:t>)</w:t>
      </w:r>
      <w:r w:rsidRPr="009023E7">
        <w:rPr>
          <w:sz w:val="28"/>
          <w:szCs w:val="28"/>
        </w:rPr>
        <w:t> обозначают </w:t>
      </w:r>
      <w:proofErr w:type="spellStart"/>
      <w:r w:rsidRPr="009023E7">
        <w:rPr>
          <w:i/>
          <w:iCs/>
          <w:sz w:val="28"/>
          <w:szCs w:val="28"/>
        </w:rPr>
        <w:t>t</w:t>
      </w:r>
      <w:r w:rsidRPr="009023E7">
        <w:rPr>
          <w:i/>
          <w:iCs/>
          <w:sz w:val="28"/>
          <w:szCs w:val="28"/>
          <w:vertAlign w:val="subscript"/>
        </w:rPr>
        <w:t>CS</w:t>
      </w:r>
      <w:proofErr w:type="spellEnd"/>
      <w:r w:rsidRPr="009023E7">
        <w:rPr>
          <w:sz w:val="28"/>
          <w:szCs w:val="28"/>
        </w:rPr>
        <w:t>.</w:t>
      </w:r>
    </w:p>
    <w:p w:rsidR="00BB5B45" w:rsidRPr="009023E7" w:rsidRDefault="00BB5B45" w:rsidP="003E65C6">
      <w:pPr>
        <w:pStyle w:val="a3"/>
        <w:jc w:val="both"/>
        <w:rPr>
          <w:sz w:val="28"/>
          <w:szCs w:val="28"/>
        </w:rPr>
      </w:pPr>
      <w:r w:rsidRPr="009023E7">
        <w:rPr>
          <w:i/>
          <w:iCs/>
          <w:sz w:val="28"/>
          <w:szCs w:val="28"/>
        </w:rPr>
        <w:t>Время удержания</w:t>
      </w:r>
      <w:r w:rsidRPr="009023E7">
        <w:rPr>
          <w:sz w:val="28"/>
          <w:szCs w:val="28"/>
        </w:rPr>
        <w:t xml:space="preserve"> — интервал между началом сигнала A и концом сигнала B </w:t>
      </w:r>
      <w:proofErr w:type="spellStart"/>
      <w:r w:rsidRPr="009023E7">
        <w:rPr>
          <w:i/>
          <w:iCs/>
          <w:sz w:val="28"/>
          <w:szCs w:val="28"/>
        </w:rPr>
        <w:t>t</w:t>
      </w:r>
      <w:r w:rsidRPr="009023E7">
        <w:rPr>
          <w:i/>
          <w:iCs/>
          <w:sz w:val="28"/>
          <w:szCs w:val="28"/>
          <w:vertAlign w:val="subscript"/>
        </w:rPr>
        <w:t>H</w:t>
      </w:r>
      <w:proofErr w:type="spellEnd"/>
      <w:r w:rsidRPr="009023E7">
        <w:rPr>
          <w:sz w:val="28"/>
          <w:szCs w:val="28"/>
          <w:vertAlign w:val="subscript"/>
        </w:rPr>
        <w:t>(</w:t>
      </w:r>
      <w:r w:rsidRPr="009023E7">
        <w:rPr>
          <w:i/>
          <w:iCs/>
          <w:sz w:val="28"/>
          <w:szCs w:val="28"/>
          <w:vertAlign w:val="subscript"/>
        </w:rPr>
        <w:t>A–B</w:t>
      </w:r>
      <w:r w:rsidRPr="009023E7">
        <w:rPr>
          <w:sz w:val="28"/>
          <w:szCs w:val="28"/>
          <w:vertAlign w:val="subscript"/>
        </w:rPr>
        <w:t>)</w:t>
      </w:r>
      <w:r w:rsidRPr="009023E7">
        <w:rPr>
          <w:sz w:val="28"/>
          <w:szCs w:val="28"/>
        </w:rPr>
        <w:t>. На рисунке </w:t>
      </w:r>
      <w:r w:rsidR="005C3D8A">
        <w:rPr>
          <w:sz w:val="28"/>
          <w:szCs w:val="28"/>
        </w:rPr>
        <w:t>19.</w:t>
      </w:r>
      <w:r>
        <w:rPr>
          <w:sz w:val="28"/>
          <w:szCs w:val="28"/>
        </w:rPr>
        <w:t>3</w:t>
      </w:r>
      <w:r w:rsidRPr="009023E7">
        <w:rPr>
          <w:sz w:val="28"/>
          <w:szCs w:val="28"/>
        </w:rPr>
        <w:t xml:space="preserve">,б время </w:t>
      </w:r>
      <w:proofErr w:type="spellStart"/>
      <w:r w:rsidRPr="009023E7">
        <w:rPr>
          <w:i/>
          <w:iCs/>
          <w:sz w:val="28"/>
          <w:szCs w:val="28"/>
        </w:rPr>
        <w:t>t</w:t>
      </w:r>
      <w:r w:rsidRPr="009023E7">
        <w:rPr>
          <w:i/>
          <w:iCs/>
          <w:sz w:val="28"/>
          <w:szCs w:val="28"/>
          <w:vertAlign w:val="subscript"/>
        </w:rPr>
        <w:t>H</w:t>
      </w:r>
      <w:proofErr w:type="spellEnd"/>
      <w:r w:rsidRPr="009023E7">
        <w:rPr>
          <w:sz w:val="28"/>
          <w:szCs w:val="28"/>
          <w:vertAlign w:val="subscript"/>
        </w:rPr>
        <w:t>(</w:t>
      </w:r>
      <w:r w:rsidRPr="009023E7">
        <w:rPr>
          <w:i/>
          <w:iCs/>
          <w:sz w:val="28"/>
          <w:szCs w:val="28"/>
          <w:vertAlign w:val="subscript"/>
        </w:rPr>
        <w:t>A–DI</w:t>
      </w:r>
      <w:r w:rsidRPr="009023E7">
        <w:rPr>
          <w:sz w:val="28"/>
          <w:szCs w:val="28"/>
          <w:vertAlign w:val="subscript"/>
        </w:rPr>
        <w:t xml:space="preserve">) </w:t>
      </w:r>
      <w:r w:rsidRPr="009023E7">
        <w:rPr>
          <w:sz w:val="28"/>
          <w:szCs w:val="28"/>
        </w:rPr>
        <w:t xml:space="preserve">удержания адреса относительно снятия входных данных представляет собой «цикл чтения», а </w:t>
      </w:r>
      <w:proofErr w:type="spellStart"/>
      <w:r w:rsidRPr="009023E7">
        <w:rPr>
          <w:i/>
          <w:iCs/>
          <w:sz w:val="28"/>
          <w:szCs w:val="28"/>
        </w:rPr>
        <w:t>t</w:t>
      </w:r>
      <w:r w:rsidRPr="009023E7">
        <w:rPr>
          <w:i/>
          <w:iCs/>
          <w:sz w:val="28"/>
          <w:szCs w:val="28"/>
          <w:vertAlign w:val="subscript"/>
        </w:rPr>
        <w:t>H</w:t>
      </w:r>
      <w:proofErr w:type="spellEnd"/>
      <w:r w:rsidRPr="009023E7">
        <w:rPr>
          <w:sz w:val="28"/>
          <w:szCs w:val="28"/>
          <w:vertAlign w:val="subscript"/>
        </w:rPr>
        <w:t>(</w:t>
      </w:r>
      <w:r w:rsidRPr="009023E7">
        <w:rPr>
          <w:i/>
          <w:iCs/>
          <w:sz w:val="28"/>
          <w:szCs w:val="28"/>
          <w:vertAlign w:val="subscript"/>
        </w:rPr>
        <w:t>DI–CS</w:t>
      </w:r>
      <w:r w:rsidRPr="009023E7">
        <w:rPr>
          <w:sz w:val="28"/>
          <w:szCs w:val="28"/>
          <w:vertAlign w:val="subscript"/>
        </w:rPr>
        <w:t>)</w:t>
      </w:r>
      <w:r w:rsidRPr="009023E7">
        <w:rPr>
          <w:sz w:val="28"/>
          <w:szCs w:val="28"/>
        </w:rPr>
        <w:t> — время подготовки входных данных.</w:t>
      </w:r>
    </w:p>
    <w:p w:rsidR="00BB5B45" w:rsidRDefault="00BB5B45" w:rsidP="003E65C6">
      <w:pPr>
        <w:pStyle w:val="a3"/>
        <w:jc w:val="both"/>
        <w:rPr>
          <w:sz w:val="28"/>
          <w:szCs w:val="28"/>
        </w:rPr>
      </w:pPr>
      <w:r w:rsidRPr="009023E7">
        <w:rPr>
          <w:i/>
          <w:iCs/>
          <w:sz w:val="28"/>
          <w:szCs w:val="28"/>
        </w:rPr>
        <w:t xml:space="preserve">Время сохранения </w:t>
      </w:r>
      <w:proofErr w:type="spellStart"/>
      <w:r w:rsidRPr="009023E7">
        <w:rPr>
          <w:i/>
          <w:iCs/>
          <w:sz w:val="28"/>
          <w:szCs w:val="28"/>
        </w:rPr>
        <w:t>t</w:t>
      </w:r>
      <w:r w:rsidRPr="009023E7">
        <w:rPr>
          <w:i/>
          <w:iCs/>
          <w:sz w:val="28"/>
          <w:szCs w:val="28"/>
          <w:vertAlign w:val="subscript"/>
        </w:rPr>
        <w:t>V</w:t>
      </w:r>
      <w:proofErr w:type="spellEnd"/>
      <w:r w:rsidRPr="009023E7">
        <w:rPr>
          <w:sz w:val="28"/>
          <w:szCs w:val="28"/>
          <w:vertAlign w:val="subscript"/>
        </w:rPr>
        <w:t>(</w:t>
      </w:r>
      <w:r w:rsidRPr="009023E7">
        <w:rPr>
          <w:i/>
          <w:iCs/>
          <w:sz w:val="28"/>
          <w:szCs w:val="28"/>
          <w:vertAlign w:val="subscript"/>
        </w:rPr>
        <w:t>A–B</w:t>
      </w:r>
      <w:r w:rsidRPr="009023E7">
        <w:rPr>
          <w:sz w:val="28"/>
          <w:szCs w:val="28"/>
          <w:vertAlign w:val="subscript"/>
        </w:rPr>
        <w:t>)</w:t>
      </w:r>
      <w:r w:rsidRPr="009023E7">
        <w:rPr>
          <w:sz w:val="28"/>
          <w:szCs w:val="28"/>
        </w:rPr>
        <w:t> — интервал между окончанием сигнала A и окончанием сигнала B. На рисунке </w:t>
      </w:r>
      <w:r w:rsidR="005C3D8A">
        <w:rPr>
          <w:sz w:val="28"/>
          <w:szCs w:val="28"/>
        </w:rPr>
        <w:t>19.</w:t>
      </w:r>
      <w:r>
        <w:rPr>
          <w:sz w:val="28"/>
          <w:szCs w:val="28"/>
        </w:rPr>
        <w:t>3</w:t>
      </w:r>
      <w:r w:rsidRPr="009023E7">
        <w:rPr>
          <w:sz w:val="28"/>
          <w:szCs w:val="28"/>
        </w:rPr>
        <w:t xml:space="preserve">,б интервал </w:t>
      </w:r>
      <w:proofErr w:type="spellStart"/>
      <w:r w:rsidRPr="009023E7">
        <w:rPr>
          <w:i/>
          <w:iCs/>
          <w:sz w:val="28"/>
          <w:szCs w:val="28"/>
        </w:rPr>
        <w:t>t</w:t>
      </w:r>
      <w:r w:rsidRPr="009023E7">
        <w:rPr>
          <w:i/>
          <w:iCs/>
          <w:sz w:val="28"/>
          <w:szCs w:val="28"/>
          <w:vertAlign w:val="subscript"/>
        </w:rPr>
        <w:t>V</w:t>
      </w:r>
      <w:proofErr w:type="spellEnd"/>
      <w:r w:rsidRPr="009023E7">
        <w:rPr>
          <w:sz w:val="28"/>
          <w:szCs w:val="28"/>
          <w:vertAlign w:val="subscript"/>
        </w:rPr>
        <w:t>(</w:t>
      </w:r>
      <w:r w:rsidRPr="009023E7">
        <w:rPr>
          <w:i/>
          <w:iCs/>
          <w:sz w:val="28"/>
          <w:szCs w:val="28"/>
          <w:vertAlign w:val="subscript"/>
        </w:rPr>
        <w:t>RD–CS</w:t>
      </w:r>
      <w:r w:rsidRPr="009023E7">
        <w:rPr>
          <w:sz w:val="28"/>
          <w:szCs w:val="28"/>
          <w:vertAlign w:val="subscript"/>
        </w:rPr>
        <w:t xml:space="preserve">) </w:t>
      </w:r>
      <w:r w:rsidRPr="009023E7">
        <w:rPr>
          <w:sz w:val="28"/>
          <w:szCs w:val="28"/>
        </w:rPr>
        <w:t xml:space="preserve">означает время сохранения данных относительно сигнала «Выбор кристалла» (или сигнала чтения). Этот интервал необходимо обеспечить для уменьшения вероятности появления ошибки при чтении «неустановившейся» информации. Длительность сигнала обозначается </w:t>
      </w:r>
      <w:proofErr w:type="spellStart"/>
      <w:r w:rsidRPr="009023E7">
        <w:rPr>
          <w:i/>
          <w:iCs/>
          <w:sz w:val="28"/>
          <w:szCs w:val="28"/>
        </w:rPr>
        <w:t>t</w:t>
      </w:r>
      <w:r w:rsidRPr="009023E7">
        <w:rPr>
          <w:i/>
          <w:iCs/>
          <w:sz w:val="28"/>
          <w:szCs w:val="28"/>
          <w:vertAlign w:val="subscript"/>
        </w:rPr>
        <w:t>W</w:t>
      </w:r>
      <w:proofErr w:type="spellEnd"/>
      <w:r w:rsidRPr="009023E7">
        <w:rPr>
          <w:i/>
          <w:iCs/>
          <w:sz w:val="28"/>
          <w:szCs w:val="28"/>
          <w:vertAlign w:val="subscript"/>
        </w:rPr>
        <w:t xml:space="preserve"> </w:t>
      </w:r>
      <w:r w:rsidRPr="009023E7">
        <w:rPr>
          <w:sz w:val="28"/>
          <w:szCs w:val="28"/>
        </w:rPr>
        <w:t xml:space="preserve">(индекс от слова </w:t>
      </w:r>
      <w:proofErr w:type="spellStart"/>
      <w:r w:rsidRPr="009023E7">
        <w:rPr>
          <w:sz w:val="28"/>
          <w:szCs w:val="28"/>
        </w:rPr>
        <w:t>Width</w:t>
      </w:r>
      <w:proofErr w:type="spellEnd"/>
      <w:r w:rsidRPr="009023E7">
        <w:rPr>
          <w:sz w:val="28"/>
          <w:szCs w:val="28"/>
        </w:rPr>
        <w:t xml:space="preserve"> — ширина).</w:t>
      </w:r>
    </w:p>
    <w:p w:rsidR="0032527B" w:rsidRPr="009023E7" w:rsidRDefault="0032527B" w:rsidP="003E65C6">
      <w:pPr>
        <w:pStyle w:val="a3"/>
        <w:jc w:val="both"/>
        <w:rPr>
          <w:sz w:val="28"/>
          <w:szCs w:val="28"/>
        </w:rPr>
      </w:pPr>
    </w:p>
    <w:p w:rsidR="00BB5B45" w:rsidRPr="009023E7" w:rsidRDefault="005C3D8A" w:rsidP="003E65C6">
      <w:pPr>
        <w:pStyle w:val="a3"/>
        <w:jc w:val="both"/>
        <w:outlineLvl w:val="1"/>
        <w:rPr>
          <w:b/>
          <w:bCs/>
          <w:kern w:val="36"/>
          <w:sz w:val="28"/>
          <w:szCs w:val="28"/>
        </w:rPr>
      </w:pPr>
      <w:r>
        <w:rPr>
          <w:b/>
          <w:bCs/>
          <w:kern w:val="36"/>
          <w:sz w:val="28"/>
          <w:szCs w:val="28"/>
        </w:rPr>
        <w:t>19.</w:t>
      </w:r>
      <w:r w:rsidR="00BB5B45" w:rsidRPr="009023E7">
        <w:rPr>
          <w:b/>
          <w:bCs/>
          <w:kern w:val="36"/>
          <w:sz w:val="28"/>
          <w:szCs w:val="28"/>
        </w:rPr>
        <w:t>3.4 Микросхемы ОЗУ</w:t>
      </w:r>
    </w:p>
    <w:p w:rsidR="00BB5B45" w:rsidRPr="009023E7" w:rsidRDefault="00BB5B45" w:rsidP="003E65C6">
      <w:pPr>
        <w:pStyle w:val="a3"/>
        <w:jc w:val="both"/>
        <w:rPr>
          <w:sz w:val="28"/>
          <w:szCs w:val="28"/>
        </w:rPr>
      </w:pPr>
      <w:r w:rsidRPr="009023E7">
        <w:rPr>
          <w:sz w:val="28"/>
          <w:szCs w:val="28"/>
        </w:rPr>
        <w:t xml:space="preserve">В последнее время наиболее интенсивно развиваются статические </w:t>
      </w:r>
      <w:proofErr w:type="gramStart"/>
      <w:r w:rsidRPr="009023E7">
        <w:rPr>
          <w:sz w:val="28"/>
          <w:szCs w:val="28"/>
        </w:rPr>
        <w:t>ОЗУ</w:t>
      </w:r>
      <w:proofErr w:type="gramEnd"/>
      <w:r w:rsidRPr="009023E7">
        <w:rPr>
          <w:sz w:val="28"/>
          <w:szCs w:val="28"/>
        </w:rPr>
        <w:t xml:space="preserve">  выполненные по технологии КМОП, которые по мере уменьшения топологических норм технологического процесса приобретают всё более высокое быстродействие при сохранении своих традиционных преимуществ.</w:t>
      </w:r>
    </w:p>
    <w:p w:rsidR="00BB5B45" w:rsidRPr="009023E7" w:rsidRDefault="00BB5B45" w:rsidP="003E65C6">
      <w:pPr>
        <w:pStyle w:val="a3"/>
        <w:jc w:val="both"/>
        <w:rPr>
          <w:sz w:val="28"/>
          <w:szCs w:val="28"/>
        </w:rPr>
      </w:pPr>
      <w:r w:rsidRPr="009023E7">
        <w:rPr>
          <w:b/>
          <w:bCs/>
          <w:sz w:val="28"/>
          <w:szCs w:val="28"/>
        </w:rPr>
        <w:t>МС К155РУ2</w:t>
      </w:r>
      <w:r w:rsidRPr="009023E7">
        <w:rPr>
          <w:sz w:val="28"/>
          <w:szCs w:val="28"/>
        </w:rPr>
        <w:t> — представляет собой ОЗУ со структурой 2D и с организацией 16×4=64 (Рисунок </w:t>
      </w:r>
      <w:r w:rsidR="005C3D8A">
        <w:rPr>
          <w:sz w:val="28"/>
          <w:szCs w:val="28"/>
        </w:rPr>
        <w:t>19.</w:t>
      </w:r>
      <w:r>
        <w:rPr>
          <w:sz w:val="28"/>
          <w:szCs w:val="28"/>
        </w:rPr>
        <w:t>4</w:t>
      </w:r>
      <w:r w:rsidRPr="009023E7">
        <w:rPr>
          <w:sz w:val="28"/>
          <w:szCs w:val="28"/>
        </w:rPr>
        <w:t>,а). МС изготовлена по технологии ТТЛ.</w:t>
      </w:r>
    </w:p>
    <w:p w:rsidR="00BB5B45" w:rsidRPr="009023E7" w:rsidRDefault="00BB5B45" w:rsidP="003E65C6">
      <w:pPr>
        <w:pStyle w:val="a3"/>
        <w:jc w:val="both"/>
        <w:rPr>
          <w:sz w:val="28"/>
          <w:szCs w:val="28"/>
        </w:rPr>
      </w:pPr>
      <w:r w:rsidRPr="009023E7">
        <w:rPr>
          <w:sz w:val="28"/>
          <w:szCs w:val="28"/>
        </w:rPr>
        <w:t xml:space="preserve">Массив ЭП представляет собой матрицу, состоящую из 16 строк и 4 столбцов. Элементы каждого из столбцов соединены внутренней </w:t>
      </w:r>
      <w:r w:rsidRPr="009023E7">
        <w:rPr>
          <w:i/>
          <w:iCs/>
          <w:sz w:val="28"/>
          <w:szCs w:val="28"/>
        </w:rPr>
        <w:t xml:space="preserve">разрядной линией данных </w:t>
      </w:r>
      <w:r w:rsidRPr="009023E7">
        <w:rPr>
          <w:sz w:val="28"/>
          <w:szCs w:val="28"/>
        </w:rPr>
        <w:t>и хранят одноимённые биты всех слов.</w:t>
      </w:r>
    </w:p>
    <w:p w:rsidR="00BB5B45" w:rsidRPr="009023E7" w:rsidRDefault="00BB5B45" w:rsidP="003E65C6">
      <w:pPr>
        <w:pStyle w:val="a3"/>
        <w:jc w:val="both"/>
        <w:rPr>
          <w:sz w:val="28"/>
          <w:szCs w:val="28"/>
        </w:rPr>
      </w:pPr>
      <w:r w:rsidRPr="009023E7">
        <w:rPr>
          <w:sz w:val="28"/>
          <w:szCs w:val="28"/>
        </w:rPr>
        <w:t>Ячейка памяти состоит из 4-х триггеров, управляемых общим сигналом.</w:t>
      </w:r>
    </w:p>
    <w:p w:rsidR="00BB5B45" w:rsidRPr="009023E7" w:rsidRDefault="00BB5B45" w:rsidP="003E65C6">
      <w:pPr>
        <w:pStyle w:val="a3"/>
        <w:jc w:val="both"/>
        <w:rPr>
          <w:sz w:val="28"/>
          <w:szCs w:val="28"/>
        </w:rPr>
      </w:pPr>
      <w:r w:rsidRPr="009023E7">
        <w:rPr>
          <w:sz w:val="28"/>
          <w:szCs w:val="28"/>
        </w:rPr>
        <w:t>При CS=0 одна из ячеек, соответствующая выставленному адресу, переходит в рабочее состояние, её сигналы поступают на входы элементов</w:t>
      </w:r>
      <w:proofErr w:type="gramStart"/>
      <w:r w:rsidRPr="009023E7">
        <w:rPr>
          <w:sz w:val="28"/>
          <w:szCs w:val="28"/>
        </w:rPr>
        <w:t xml:space="preserve"> И</w:t>
      </w:r>
      <w:proofErr w:type="gramEnd"/>
      <w:r w:rsidRPr="009023E7">
        <w:rPr>
          <w:sz w:val="28"/>
          <w:szCs w:val="28"/>
          <w:vertAlign w:val="subscript"/>
        </w:rPr>
        <w:t>(7…10)</w:t>
      </w:r>
      <w:r w:rsidRPr="009023E7">
        <w:rPr>
          <w:sz w:val="28"/>
          <w:szCs w:val="28"/>
        </w:rPr>
        <w:t>.</w:t>
      </w:r>
    </w:p>
    <w:p w:rsidR="00BB5B45" w:rsidRPr="009023E7" w:rsidRDefault="00BB5B45" w:rsidP="003E65C6">
      <w:pPr>
        <w:pStyle w:val="a3"/>
        <w:jc w:val="both"/>
        <w:rPr>
          <w:sz w:val="28"/>
          <w:szCs w:val="28"/>
        </w:rPr>
      </w:pPr>
      <w:r w:rsidRPr="009023E7">
        <w:rPr>
          <w:sz w:val="28"/>
          <w:szCs w:val="28"/>
        </w:rPr>
        <w:t>При CS=1 на всех выходах дешифратора низкие уровни и, следовательно, все триггеры отключены от входных шин накопителя.</w:t>
      </w:r>
    </w:p>
    <w:p w:rsidR="00BB5B45" w:rsidRPr="009023E7" w:rsidRDefault="00BB5B45" w:rsidP="003E65C6">
      <w:pPr>
        <w:pStyle w:val="a3"/>
        <w:jc w:val="both"/>
        <w:rPr>
          <w:sz w:val="28"/>
          <w:szCs w:val="28"/>
        </w:rPr>
      </w:pPr>
      <w:r w:rsidRPr="009023E7">
        <w:rPr>
          <w:sz w:val="28"/>
          <w:szCs w:val="28"/>
        </w:rPr>
        <w:t>При CS=0 и W=0 на выбранную ячейку поступают информационные сигналы с входов D1…D4 и элементом И</w:t>
      </w:r>
      <w:proofErr w:type="gramStart"/>
      <w:r w:rsidRPr="009023E7">
        <w:rPr>
          <w:sz w:val="28"/>
          <w:szCs w:val="28"/>
          <w:vertAlign w:val="subscript"/>
        </w:rPr>
        <w:t>1</w:t>
      </w:r>
      <w:proofErr w:type="gramEnd"/>
      <w:r w:rsidRPr="009023E7">
        <w:rPr>
          <w:sz w:val="28"/>
          <w:szCs w:val="28"/>
          <w:vertAlign w:val="subscript"/>
        </w:rPr>
        <w:t xml:space="preserve"> </w:t>
      </w:r>
      <w:r w:rsidRPr="009023E7">
        <w:rPr>
          <w:sz w:val="28"/>
          <w:szCs w:val="28"/>
        </w:rPr>
        <w:t xml:space="preserve">вырабатывается сигнал «Запись». Входная информация </w:t>
      </w:r>
      <w:proofErr w:type="gramStart"/>
      <w:r w:rsidRPr="009023E7">
        <w:rPr>
          <w:sz w:val="28"/>
          <w:szCs w:val="28"/>
        </w:rPr>
        <w:t>со</w:t>
      </w:r>
      <w:proofErr w:type="gramEnd"/>
      <w:r w:rsidRPr="009023E7">
        <w:rPr>
          <w:sz w:val="28"/>
          <w:szCs w:val="28"/>
        </w:rPr>
        <w:t xml:space="preserve"> входов D1…D4 записывается в ячейку.</w:t>
      </w:r>
    </w:p>
    <w:p w:rsidR="00BB5B45" w:rsidRPr="009023E7" w:rsidRDefault="00BB5B45" w:rsidP="003E65C6">
      <w:pPr>
        <w:pStyle w:val="a3"/>
        <w:jc w:val="both"/>
        <w:rPr>
          <w:sz w:val="28"/>
          <w:szCs w:val="28"/>
        </w:rPr>
      </w:pPr>
      <w:r w:rsidRPr="009023E7">
        <w:rPr>
          <w:sz w:val="28"/>
          <w:szCs w:val="28"/>
        </w:rPr>
        <w:t>При CS=0 и W=1 формируется сигнал «Чтение» и информация из выбранной ячейки читается с выходов Q1…Q4.</w:t>
      </w:r>
    </w:p>
    <w:p w:rsidR="00BB5B45" w:rsidRPr="009023E7" w:rsidRDefault="002D6CBD" w:rsidP="003E65C6">
      <w:pPr>
        <w:jc w:val="both"/>
        <w:rPr>
          <w:sz w:val="28"/>
          <w:szCs w:val="28"/>
        </w:rPr>
      </w:pPr>
      <w:r>
        <w:rPr>
          <w:noProof/>
          <w:sz w:val="28"/>
          <w:szCs w:val="28"/>
        </w:rPr>
        <w:drawing>
          <wp:inline distT="0" distB="0" distL="0" distR="0">
            <wp:extent cx="5505450" cy="3781425"/>
            <wp:effectExtent l="0" t="0" r="0" b="0"/>
            <wp:docPr id="10" name="Рисунок 10" descr="image3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image38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05450" cy="3781425"/>
                    </a:xfrm>
                    <a:prstGeom prst="rect">
                      <a:avLst/>
                    </a:prstGeom>
                    <a:noFill/>
                    <a:ln>
                      <a:noFill/>
                    </a:ln>
                  </pic:spPr>
                </pic:pic>
              </a:graphicData>
            </a:graphic>
          </wp:inline>
        </w:drawing>
      </w:r>
    </w:p>
    <w:p w:rsidR="00BB5B45" w:rsidRPr="009023E7" w:rsidRDefault="00BB5B45" w:rsidP="003E65C6">
      <w:pPr>
        <w:pStyle w:val="a3"/>
        <w:jc w:val="both"/>
        <w:rPr>
          <w:sz w:val="28"/>
          <w:szCs w:val="28"/>
        </w:rPr>
      </w:pPr>
      <w:r w:rsidRPr="009023E7">
        <w:rPr>
          <w:sz w:val="28"/>
          <w:szCs w:val="28"/>
        </w:rPr>
        <w:t>Рисунок </w:t>
      </w:r>
      <w:r w:rsidR="005C3D8A">
        <w:rPr>
          <w:sz w:val="28"/>
          <w:szCs w:val="28"/>
        </w:rPr>
        <w:t>19.</w:t>
      </w:r>
      <w:r>
        <w:rPr>
          <w:sz w:val="28"/>
          <w:szCs w:val="28"/>
        </w:rPr>
        <w:t>4</w:t>
      </w:r>
      <w:r w:rsidRPr="009023E7">
        <w:rPr>
          <w:sz w:val="28"/>
          <w:szCs w:val="28"/>
        </w:rPr>
        <w:t> </w:t>
      </w:r>
      <w:r w:rsidR="0032527B">
        <w:rPr>
          <w:sz w:val="28"/>
          <w:szCs w:val="28"/>
        </w:rPr>
        <w:t xml:space="preserve">- </w:t>
      </w:r>
      <w:r w:rsidRPr="009023E7">
        <w:rPr>
          <w:sz w:val="28"/>
          <w:szCs w:val="28"/>
        </w:rPr>
        <w:t>МС К155РУ2: а) Структурная схема, б) Условное обозначение</w:t>
      </w:r>
    </w:p>
    <w:p w:rsidR="00BB5B45" w:rsidRPr="009023E7" w:rsidRDefault="00BB5B45" w:rsidP="003E65C6">
      <w:pPr>
        <w:jc w:val="both"/>
        <w:rPr>
          <w:sz w:val="28"/>
          <w:szCs w:val="28"/>
        </w:rPr>
      </w:pPr>
    </w:p>
    <w:p w:rsidR="00BB5B45" w:rsidRPr="009023E7" w:rsidRDefault="00BB5B45" w:rsidP="003E65C6">
      <w:pPr>
        <w:pStyle w:val="a3"/>
        <w:jc w:val="both"/>
        <w:rPr>
          <w:sz w:val="28"/>
          <w:szCs w:val="28"/>
        </w:rPr>
      </w:pPr>
      <w:r w:rsidRPr="009023E7">
        <w:rPr>
          <w:b/>
          <w:bCs/>
          <w:sz w:val="28"/>
          <w:szCs w:val="28"/>
        </w:rPr>
        <w:t xml:space="preserve">Микросхемы К176РУ2, К561РУ2 </w:t>
      </w:r>
      <w:r w:rsidRPr="009023E7">
        <w:rPr>
          <w:sz w:val="28"/>
          <w:szCs w:val="28"/>
        </w:rPr>
        <w:t>с организацией 256×1 изготовлены по технологии КМОП и представляют собой</w:t>
      </w:r>
      <w:r>
        <w:rPr>
          <w:sz w:val="28"/>
          <w:szCs w:val="28"/>
        </w:rPr>
        <w:t xml:space="preserve"> ЗУ со структурой 3D (Рисунок </w:t>
      </w:r>
      <w:r w:rsidR="005C3D8A">
        <w:rPr>
          <w:sz w:val="28"/>
          <w:szCs w:val="28"/>
        </w:rPr>
        <w:t>19.</w:t>
      </w:r>
      <w:r>
        <w:rPr>
          <w:sz w:val="28"/>
          <w:szCs w:val="28"/>
        </w:rPr>
        <w:t>5</w:t>
      </w:r>
      <w:r w:rsidRPr="009023E7">
        <w:rPr>
          <w:sz w:val="28"/>
          <w:szCs w:val="28"/>
        </w:rPr>
        <w:t>,а).</w:t>
      </w:r>
    </w:p>
    <w:p w:rsidR="00BB5B45" w:rsidRPr="009023E7" w:rsidRDefault="002D6CBD" w:rsidP="0032527B">
      <w:pPr>
        <w:jc w:val="center"/>
        <w:rPr>
          <w:sz w:val="28"/>
          <w:szCs w:val="28"/>
        </w:rPr>
      </w:pPr>
      <w:r>
        <w:rPr>
          <w:noProof/>
          <w:sz w:val="28"/>
          <w:szCs w:val="28"/>
        </w:rPr>
        <w:drawing>
          <wp:inline distT="0" distB="0" distL="0" distR="0">
            <wp:extent cx="5048250" cy="2924175"/>
            <wp:effectExtent l="0" t="0" r="0" b="0"/>
            <wp:docPr id="11" name="Рисунок 11" descr="image3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image38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48250" cy="2924175"/>
                    </a:xfrm>
                    <a:prstGeom prst="rect">
                      <a:avLst/>
                    </a:prstGeom>
                    <a:noFill/>
                    <a:ln>
                      <a:noFill/>
                    </a:ln>
                  </pic:spPr>
                </pic:pic>
              </a:graphicData>
            </a:graphic>
          </wp:inline>
        </w:drawing>
      </w:r>
    </w:p>
    <w:p w:rsidR="00BB5B45" w:rsidRPr="009023E7" w:rsidRDefault="00BB5B45" w:rsidP="003E65C6">
      <w:pPr>
        <w:pStyle w:val="a3"/>
        <w:jc w:val="both"/>
        <w:rPr>
          <w:sz w:val="28"/>
          <w:szCs w:val="28"/>
        </w:rPr>
      </w:pPr>
      <w:r w:rsidRPr="009023E7">
        <w:rPr>
          <w:sz w:val="28"/>
          <w:szCs w:val="28"/>
        </w:rPr>
        <w:t>Рисунок </w:t>
      </w:r>
      <w:r w:rsidR="005C3D8A">
        <w:rPr>
          <w:sz w:val="28"/>
          <w:szCs w:val="28"/>
        </w:rPr>
        <w:t>19.</w:t>
      </w:r>
      <w:r>
        <w:rPr>
          <w:sz w:val="28"/>
          <w:szCs w:val="28"/>
        </w:rPr>
        <w:t>5</w:t>
      </w:r>
      <w:r w:rsidRPr="009023E7">
        <w:rPr>
          <w:sz w:val="28"/>
          <w:szCs w:val="28"/>
        </w:rPr>
        <w:t> </w:t>
      </w:r>
      <w:r w:rsidR="0032527B">
        <w:rPr>
          <w:sz w:val="28"/>
          <w:szCs w:val="28"/>
        </w:rPr>
        <w:t xml:space="preserve">- </w:t>
      </w:r>
      <w:r w:rsidRPr="009023E7">
        <w:rPr>
          <w:sz w:val="28"/>
          <w:szCs w:val="28"/>
        </w:rPr>
        <w:t>Микросхема К176РУ2: а) Структурная схема; б) Элемент памяти.</w:t>
      </w:r>
    </w:p>
    <w:p w:rsidR="00BB5B45" w:rsidRPr="009023E7" w:rsidRDefault="00BB5B45" w:rsidP="003E65C6">
      <w:pPr>
        <w:jc w:val="both"/>
        <w:rPr>
          <w:sz w:val="28"/>
          <w:szCs w:val="28"/>
        </w:rPr>
      </w:pPr>
    </w:p>
    <w:p w:rsidR="00BB5B45" w:rsidRPr="009023E7" w:rsidRDefault="00BB5B45" w:rsidP="003E65C6">
      <w:pPr>
        <w:pStyle w:val="a3"/>
        <w:jc w:val="both"/>
        <w:rPr>
          <w:sz w:val="28"/>
          <w:szCs w:val="28"/>
        </w:rPr>
      </w:pPr>
      <w:r w:rsidRPr="009023E7">
        <w:rPr>
          <w:sz w:val="28"/>
          <w:szCs w:val="28"/>
        </w:rPr>
        <w:t>Структурная схема МС К176РУ2 приведена на рисунке </w:t>
      </w:r>
      <w:r w:rsidR="005C3D8A">
        <w:rPr>
          <w:sz w:val="28"/>
          <w:szCs w:val="28"/>
        </w:rPr>
        <w:t>19.</w:t>
      </w:r>
      <w:r>
        <w:rPr>
          <w:sz w:val="28"/>
          <w:szCs w:val="28"/>
        </w:rPr>
        <w:t>5</w:t>
      </w:r>
      <w:r w:rsidRPr="009023E7">
        <w:rPr>
          <w:sz w:val="28"/>
          <w:szCs w:val="28"/>
        </w:rPr>
        <w:t>,а. Схема содержит два дешифратора: DC столбцов и DC строк. Дешифраторы имеют по 4 входа, на которые подаётся по 4 разряда из общего 8-разрядного адреса, и по 16 выходов. Каждая ячейка памяти находится на пересечении строки и столбца, поэтому два дешифратора обеспечивают обращение к 16×16=256 элементам памяти.</w:t>
      </w:r>
    </w:p>
    <w:p w:rsidR="00BB5B45" w:rsidRPr="009023E7" w:rsidRDefault="00BB5B45" w:rsidP="003E65C6">
      <w:pPr>
        <w:pStyle w:val="a3"/>
        <w:jc w:val="both"/>
        <w:rPr>
          <w:sz w:val="28"/>
          <w:szCs w:val="28"/>
        </w:rPr>
      </w:pPr>
      <w:r w:rsidRPr="009023E7">
        <w:rPr>
          <w:sz w:val="28"/>
          <w:szCs w:val="28"/>
        </w:rPr>
        <w:t>Каждый элемент памяти представляет собой статический RS-триггер (рисунок </w:t>
      </w:r>
      <w:r w:rsidR="005C3D8A">
        <w:rPr>
          <w:sz w:val="28"/>
          <w:szCs w:val="28"/>
        </w:rPr>
        <w:t>19.</w:t>
      </w:r>
      <w:r>
        <w:rPr>
          <w:sz w:val="28"/>
          <w:szCs w:val="28"/>
        </w:rPr>
        <w:t>5</w:t>
      </w:r>
      <w:r w:rsidRPr="009023E7">
        <w:rPr>
          <w:sz w:val="28"/>
          <w:szCs w:val="28"/>
        </w:rPr>
        <w:t xml:space="preserve">,б). Триггер имеет два </w:t>
      </w:r>
      <w:proofErr w:type="spellStart"/>
      <w:r w:rsidRPr="009023E7">
        <w:rPr>
          <w:sz w:val="28"/>
          <w:szCs w:val="28"/>
        </w:rPr>
        <w:t>парафазных</w:t>
      </w:r>
      <w:proofErr w:type="spellEnd"/>
      <w:r w:rsidRPr="009023E7">
        <w:rPr>
          <w:sz w:val="28"/>
          <w:szCs w:val="28"/>
        </w:rPr>
        <w:t xml:space="preserve"> входа/выхода. С разрядными шинами РШ</w:t>
      </w:r>
      <w:proofErr w:type="gramStart"/>
      <w:r w:rsidRPr="009023E7">
        <w:rPr>
          <w:sz w:val="28"/>
          <w:szCs w:val="28"/>
        </w:rPr>
        <w:t>0</w:t>
      </w:r>
      <w:proofErr w:type="gramEnd"/>
      <w:r w:rsidRPr="009023E7">
        <w:rPr>
          <w:sz w:val="28"/>
          <w:szCs w:val="28"/>
        </w:rPr>
        <w:t xml:space="preserve"> и РШ1 триггер соединён через ключи VT5 и VT6. По разрядным шинам к триггеру подводится при записи и отводится при считывании информация в </w:t>
      </w:r>
      <w:proofErr w:type="spellStart"/>
      <w:r w:rsidRPr="009023E7">
        <w:rPr>
          <w:sz w:val="28"/>
          <w:szCs w:val="28"/>
        </w:rPr>
        <w:t>парафазной</w:t>
      </w:r>
      <w:proofErr w:type="spellEnd"/>
      <w:r w:rsidRPr="009023E7">
        <w:rPr>
          <w:sz w:val="28"/>
          <w:szCs w:val="28"/>
        </w:rPr>
        <w:t xml:space="preserve"> форме представления по РШ</w:t>
      </w:r>
      <w:proofErr w:type="gramStart"/>
      <w:r w:rsidRPr="009023E7">
        <w:rPr>
          <w:sz w:val="28"/>
          <w:szCs w:val="28"/>
        </w:rPr>
        <w:t>1</w:t>
      </w:r>
      <w:proofErr w:type="gramEnd"/>
      <w:r w:rsidRPr="009023E7">
        <w:rPr>
          <w:sz w:val="28"/>
          <w:szCs w:val="28"/>
        </w:rPr>
        <w:t xml:space="preserve"> своим прямым значением, а по РШ0 — инверсным. </w:t>
      </w:r>
    </w:p>
    <w:p w:rsidR="00BB5B45" w:rsidRPr="009023E7" w:rsidRDefault="00BB5B45" w:rsidP="003E65C6">
      <w:pPr>
        <w:pStyle w:val="a3"/>
        <w:jc w:val="both"/>
        <w:rPr>
          <w:sz w:val="28"/>
          <w:szCs w:val="28"/>
        </w:rPr>
      </w:pPr>
      <w:r w:rsidRPr="009023E7">
        <w:rPr>
          <w:sz w:val="28"/>
          <w:szCs w:val="28"/>
        </w:rPr>
        <w:t>В режимах «Запись» и «Чтение» при возбуждении строки сигналом выборки X</w:t>
      </w:r>
      <w:r w:rsidRPr="009023E7">
        <w:rPr>
          <w:sz w:val="28"/>
          <w:szCs w:val="28"/>
          <w:vertAlign w:val="subscript"/>
        </w:rPr>
        <w:t>i</w:t>
      </w:r>
      <w:r w:rsidRPr="009023E7">
        <w:rPr>
          <w:sz w:val="28"/>
          <w:szCs w:val="28"/>
        </w:rPr>
        <w:t>=1, снимаемым с дешифратора адреса строк, ключи VT5 и VT6 открываются и подключают триггер к разрядным шинам.</w:t>
      </w:r>
    </w:p>
    <w:p w:rsidR="00BB5B45" w:rsidRPr="009023E7" w:rsidRDefault="00BB5B45" w:rsidP="003E65C6">
      <w:pPr>
        <w:pStyle w:val="a3"/>
        <w:jc w:val="both"/>
        <w:rPr>
          <w:sz w:val="28"/>
          <w:szCs w:val="28"/>
        </w:rPr>
      </w:pPr>
      <w:r w:rsidRPr="009023E7">
        <w:rPr>
          <w:sz w:val="28"/>
          <w:szCs w:val="28"/>
        </w:rPr>
        <w:t>При X</w:t>
      </w:r>
      <w:r w:rsidRPr="009023E7">
        <w:rPr>
          <w:sz w:val="28"/>
          <w:szCs w:val="28"/>
          <w:vertAlign w:val="subscript"/>
        </w:rPr>
        <w:t>i</w:t>
      </w:r>
      <w:r w:rsidRPr="009023E7">
        <w:rPr>
          <w:sz w:val="28"/>
          <w:szCs w:val="28"/>
        </w:rPr>
        <w:t xml:space="preserve">=0 ключи </w:t>
      </w:r>
      <w:proofErr w:type="gramStart"/>
      <w:r w:rsidRPr="009023E7">
        <w:rPr>
          <w:sz w:val="28"/>
          <w:szCs w:val="28"/>
        </w:rPr>
        <w:t>закрыты</w:t>
      </w:r>
      <w:proofErr w:type="gramEnd"/>
      <w:r w:rsidRPr="009023E7">
        <w:rPr>
          <w:sz w:val="28"/>
          <w:szCs w:val="28"/>
        </w:rPr>
        <w:t xml:space="preserve"> и триггер отключён (изолирован) шин, а информация в них хранится.</w:t>
      </w:r>
    </w:p>
    <w:p w:rsidR="00BB5B45" w:rsidRPr="009023E7" w:rsidRDefault="00BB5B45" w:rsidP="003E65C6">
      <w:pPr>
        <w:pStyle w:val="a3"/>
        <w:jc w:val="both"/>
        <w:rPr>
          <w:sz w:val="28"/>
          <w:szCs w:val="28"/>
        </w:rPr>
      </w:pPr>
      <w:r w:rsidRPr="009023E7">
        <w:rPr>
          <w:sz w:val="28"/>
          <w:szCs w:val="28"/>
        </w:rPr>
        <w:t>При считывании информации ключи подключают элемент памяти к разрядным шинам, они принимают потенциалы выходов  триггера и через устройство ввода/вывода передают их на выход микросхемы.</w:t>
      </w:r>
    </w:p>
    <w:p w:rsidR="00BB5B45" w:rsidRPr="009023E7" w:rsidRDefault="00BB5B45" w:rsidP="003E65C6">
      <w:pPr>
        <w:pStyle w:val="a3"/>
        <w:jc w:val="both"/>
        <w:rPr>
          <w:sz w:val="28"/>
          <w:szCs w:val="28"/>
        </w:rPr>
      </w:pPr>
      <w:r w:rsidRPr="009023E7">
        <w:rPr>
          <w:sz w:val="28"/>
          <w:szCs w:val="28"/>
        </w:rPr>
        <w:t>РШ охватывают все элементы одного столбца, а переходит в активное состояние только один ЭП, соответствующий выбранной строке. Из него и считывается информация.</w:t>
      </w:r>
    </w:p>
    <w:p w:rsidR="00BB5B45" w:rsidRPr="009023E7" w:rsidRDefault="00BB5B45" w:rsidP="003E65C6">
      <w:pPr>
        <w:pStyle w:val="a3"/>
        <w:jc w:val="both"/>
        <w:rPr>
          <w:sz w:val="28"/>
          <w:szCs w:val="28"/>
        </w:rPr>
      </w:pPr>
      <w:r w:rsidRPr="009023E7">
        <w:rPr>
          <w:sz w:val="28"/>
          <w:szCs w:val="28"/>
        </w:rPr>
        <w:t>Среди отечественных серий микросхем хорошо развитыми являются серии К537 технологии КМОП с информационной ёмкостью от 1024×1 (К537РУ1) до 8192×8 (К537РУ17) и К132 технологии n-МОП с информационной ёмкостью от 1024×1 (К132РУ2) до 65536×1 (К132РУ10).</w:t>
      </w:r>
    </w:p>
    <w:p w:rsidR="00BB5B45" w:rsidRPr="009023E7" w:rsidRDefault="00BB5B45" w:rsidP="003E65C6">
      <w:pPr>
        <w:pStyle w:val="a3"/>
        <w:jc w:val="both"/>
        <w:rPr>
          <w:sz w:val="28"/>
          <w:szCs w:val="28"/>
        </w:rPr>
      </w:pPr>
      <w:r w:rsidRPr="009023E7">
        <w:rPr>
          <w:sz w:val="28"/>
          <w:szCs w:val="28"/>
        </w:rPr>
        <w:t xml:space="preserve">Ориентировочные значения основных параметров ОЗУ различных технологий приведены в таблице </w:t>
      </w:r>
      <w:r w:rsidR="005C3D8A">
        <w:rPr>
          <w:sz w:val="28"/>
          <w:szCs w:val="28"/>
        </w:rPr>
        <w:t>19.</w:t>
      </w:r>
      <w:r>
        <w:rPr>
          <w:sz w:val="28"/>
          <w:szCs w:val="28"/>
        </w:rPr>
        <w:t>2</w:t>
      </w:r>
      <w:r w:rsidRPr="009023E7">
        <w:rPr>
          <w:sz w:val="28"/>
          <w:szCs w:val="28"/>
        </w:rPr>
        <w:t>.</w:t>
      </w:r>
    </w:p>
    <w:p w:rsidR="00BB5B45" w:rsidRPr="009023E7" w:rsidRDefault="00BB5B45" w:rsidP="003E65C6">
      <w:pPr>
        <w:jc w:val="both"/>
        <w:rPr>
          <w:sz w:val="28"/>
          <w:szCs w:val="28"/>
        </w:rPr>
      </w:pPr>
    </w:p>
    <w:p w:rsidR="00BB5B45" w:rsidRPr="009023E7" w:rsidRDefault="00BB5B45" w:rsidP="00843B8A">
      <w:pPr>
        <w:pStyle w:val="a3"/>
        <w:rPr>
          <w:sz w:val="28"/>
          <w:szCs w:val="28"/>
        </w:rPr>
      </w:pPr>
      <w:r w:rsidRPr="009023E7">
        <w:rPr>
          <w:sz w:val="28"/>
          <w:szCs w:val="28"/>
        </w:rPr>
        <w:t>Таблица </w:t>
      </w:r>
      <w:r w:rsidR="005C3D8A">
        <w:rPr>
          <w:sz w:val="28"/>
          <w:szCs w:val="28"/>
        </w:rPr>
        <w:t>19.</w:t>
      </w:r>
      <w:r>
        <w:rPr>
          <w:sz w:val="28"/>
          <w:szCs w:val="28"/>
        </w:rPr>
        <w:t>2</w:t>
      </w:r>
      <w:r w:rsidR="00843B8A">
        <w:rPr>
          <w:sz w:val="28"/>
          <w:szCs w:val="28"/>
        </w:rPr>
        <w:t xml:space="preserve"> -</w:t>
      </w:r>
      <w:bookmarkStart w:id="0" w:name="_GoBack"/>
      <w:bookmarkEnd w:id="0"/>
      <w:r w:rsidRPr="009023E7">
        <w:rPr>
          <w:sz w:val="28"/>
          <w:szCs w:val="28"/>
        </w:rPr>
        <w:t xml:space="preserve"> Значения основных параметров ОЗУ</w:t>
      </w:r>
    </w:p>
    <w:tbl>
      <w:tblPr>
        <w:tblW w:w="0" w:type="auto"/>
        <w:tblCellSpacing w:w="15" w:type="dxa"/>
        <w:tblBorders>
          <w:top w:val="single" w:sz="4" w:space="0" w:color="auto"/>
          <w:left w:val="single" w:sz="4" w:space="0" w:color="auto"/>
          <w:bottom w:val="single" w:sz="4" w:space="0" w:color="auto"/>
          <w:right w:val="single" w:sz="4" w:space="0" w:color="auto"/>
        </w:tblBorders>
        <w:tblCellMar>
          <w:top w:w="15" w:type="dxa"/>
          <w:left w:w="15" w:type="dxa"/>
          <w:bottom w:w="15" w:type="dxa"/>
          <w:right w:w="15" w:type="dxa"/>
        </w:tblCellMar>
        <w:tblLook w:val="0000" w:firstRow="0" w:lastRow="0" w:firstColumn="0" w:lastColumn="0" w:noHBand="0" w:noVBand="0"/>
      </w:tblPr>
      <w:tblGrid>
        <w:gridCol w:w="2329"/>
        <w:gridCol w:w="2330"/>
        <w:gridCol w:w="3312"/>
        <w:gridCol w:w="1494"/>
      </w:tblGrid>
      <w:tr w:rsidR="00BB5B45" w:rsidRPr="00B808F0" w:rsidTr="00F63A26">
        <w:trPr>
          <w:tblCellSpacing w:w="15" w:type="dxa"/>
        </w:trPr>
        <w:tc>
          <w:tcPr>
            <w:tcW w:w="0" w:type="auto"/>
            <w:tcBorders>
              <w:right w:val="single" w:sz="4" w:space="0" w:color="auto"/>
            </w:tcBorders>
          </w:tcPr>
          <w:p w:rsidR="00BB5B45" w:rsidRPr="00B808F0" w:rsidRDefault="00BB5B45" w:rsidP="003E65C6">
            <w:pPr>
              <w:jc w:val="both"/>
              <w:rPr>
                <w:bCs/>
                <w:sz w:val="28"/>
                <w:szCs w:val="28"/>
              </w:rPr>
            </w:pPr>
            <w:r w:rsidRPr="00B808F0">
              <w:rPr>
                <w:bCs/>
                <w:sz w:val="28"/>
                <w:szCs w:val="28"/>
              </w:rPr>
              <w:t>Информационная ёмкость, кбит</w:t>
            </w:r>
          </w:p>
        </w:tc>
        <w:tc>
          <w:tcPr>
            <w:tcW w:w="0" w:type="auto"/>
          </w:tcPr>
          <w:p w:rsidR="00BB5B45" w:rsidRPr="00B808F0" w:rsidRDefault="00BB5B45" w:rsidP="003E65C6">
            <w:pPr>
              <w:jc w:val="both"/>
              <w:rPr>
                <w:bCs/>
                <w:sz w:val="28"/>
                <w:szCs w:val="28"/>
              </w:rPr>
            </w:pPr>
            <w:r w:rsidRPr="00B808F0">
              <w:rPr>
                <w:bCs/>
                <w:sz w:val="28"/>
                <w:szCs w:val="28"/>
              </w:rPr>
              <w:t>Время выборки, нс</w:t>
            </w:r>
          </w:p>
        </w:tc>
        <w:tc>
          <w:tcPr>
            <w:tcW w:w="0" w:type="auto"/>
            <w:tcBorders>
              <w:left w:val="single" w:sz="4" w:space="0" w:color="auto"/>
            </w:tcBorders>
          </w:tcPr>
          <w:p w:rsidR="00BB5B45" w:rsidRPr="00B808F0" w:rsidRDefault="00BB5B45" w:rsidP="003E65C6">
            <w:pPr>
              <w:jc w:val="both"/>
              <w:rPr>
                <w:bCs/>
                <w:sz w:val="28"/>
                <w:szCs w:val="28"/>
              </w:rPr>
            </w:pPr>
            <w:r w:rsidRPr="00B808F0">
              <w:rPr>
                <w:bCs/>
                <w:sz w:val="28"/>
                <w:szCs w:val="28"/>
              </w:rPr>
              <w:t>Потребляемая мощность в режиме обращения, мкВт/бит</w:t>
            </w:r>
          </w:p>
        </w:tc>
        <w:tc>
          <w:tcPr>
            <w:tcW w:w="0" w:type="auto"/>
            <w:tcBorders>
              <w:left w:val="single" w:sz="4" w:space="0" w:color="auto"/>
            </w:tcBorders>
          </w:tcPr>
          <w:p w:rsidR="00BB5B45" w:rsidRPr="00B808F0" w:rsidRDefault="00BB5B45" w:rsidP="003E65C6">
            <w:pPr>
              <w:jc w:val="both"/>
              <w:rPr>
                <w:bCs/>
                <w:sz w:val="28"/>
                <w:szCs w:val="28"/>
              </w:rPr>
            </w:pPr>
            <w:r w:rsidRPr="00B808F0">
              <w:rPr>
                <w:bCs/>
                <w:sz w:val="28"/>
                <w:szCs w:val="28"/>
              </w:rPr>
              <w:t>Технология</w:t>
            </w:r>
          </w:p>
        </w:tc>
      </w:tr>
      <w:tr w:rsidR="00BB5B45" w:rsidRPr="00B808F0" w:rsidTr="00F63A26">
        <w:trPr>
          <w:tblCellSpacing w:w="15" w:type="dxa"/>
        </w:trPr>
        <w:tc>
          <w:tcPr>
            <w:tcW w:w="0" w:type="auto"/>
            <w:tcBorders>
              <w:top w:val="single" w:sz="4" w:space="0" w:color="auto"/>
              <w:right w:val="single" w:sz="4" w:space="0" w:color="auto"/>
            </w:tcBorders>
          </w:tcPr>
          <w:p w:rsidR="00BB5B45" w:rsidRPr="00B808F0" w:rsidRDefault="00BB5B45" w:rsidP="003E65C6">
            <w:pPr>
              <w:jc w:val="both"/>
              <w:rPr>
                <w:sz w:val="28"/>
                <w:szCs w:val="28"/>
              </w:rPr>
            </w:pPr>
            <w:r w:rsidRPr="00B808F0">
              <w:rPr>
                <w:sz w:val="28"/>
                <w:szCs w:val="28"/>
              </w:rPr>
              <w:t>64</w:t>
            </w:r>
          </w:p>
        </w:tc>
        <w:tc>
          <w:tcPr>
            <w:tcW w:w="0" w:type="auto"/>
            <w:tcBorders>
              <w:top w:val="single" w:sz="4" w:space="0" w:color="auto"/>
            </w:tcBorders>
          </w:tcPr>
          <w:p w:rsidR="00BB5B45" w:rsidRPr="00B808F0" w:rsidRDefault="00BB5B45" w:rsidP="003E65C6">
            <w:pPr>
              <w:jc w:val="both"/>
              <w:rPr>
                <w:sz w:val="28"/>
                <w:szCs w:val="28"/>
              </w:rPr>
            </w:pPr>
            <w:r w:rsidRPr="00B808F0">
              <w:rPr>
                <w:sz w:val="28"/>
                <w:szCs w:val="28"/>
              </w:rPr>
              <w:t>2.7–15</w:t>
            </w:r>
          </w:p>
        </w:tc>
        <w:tc>
          <w:tcPr>
            <w:tcW w:w="0" w:type="auto"/>
            <w:tcBorders>
              <w:top w:val="single" w:sz="4" w:space="0" w:color="auto"/>
              <w:left w:val="single" w:sz="4" w:space="0" w:color="auto"/>
            </w:tcBorders>
          </w:tcPr>
          <w:p w:rsidR="00BB5B45" w:rsidRPr="00B808F0" w:rsidRDefault="00BB5B45" w:rsidP="003E65C6">
            <w:pPr>
              <w:jc w:val="both"/>
              <w:rPr>
                <w:sz w:val="28"/>
                <w:szCs w:val="28"/>
              </w:rPr>
            </w:pPr>
            <w:r w:rsidRPr="00B808F0">
              <w:rPr>
                <w:sz w:val="28"/>
                <w:szCs w:val="28"/>
              </w:rPr>
              <w:t>0.02–0.5</w:t>
            </w:r>
          </w:p>
        </w:tc>
        <w:tc>
          <w:tcPr>
            <w:tcW w:w="0" w:type="auto"/>
            <w:tcBorders>
              <w:top w:val="single" w:sz="4" w:space="0" w:color="auto"/>
              <w:left w:val="single" w:sz="4" w:space="0" w:color="auto"/>
            </w:tcBorders>
          </w:tcPr>
          <w:p w:rsidR="00BB5B45" w:rsidRPr="00B808F0" w:rsidRDefault="00BB5B45" w:rsidP="003E65C6">
            <w:pPr>
              <w:jc w:val="both"/>
              <w:rPr>
                <w:sz w:val="28"/>
                <w:szCs w:val="28"/>
              </w:rPr>
            </w:pPr>
            <w:r w:rsidRPr="00B808F0">
              <w:rPr>
                <w:sz w:val="28"/>
                <w:szCs w:val="28"/>
              </w:rPr>
              <w:t>ЭСТЛ</w:t>
            </w:r>
          </w:p>
        </w:tc>
      </w:tr>
      <w:tr w:rsidR="00BB5B45" w:rsidRPr="00B808F0" w:rsidTr="00F63A26">
        <w:trPr>
          <w:tblCellSpacing w:w="15" w:type="dxa"/>
        </w:trPr>
        <w:tc>
          <w:tcPr>
            <w:tcW w:w="0" w:type="auto"/>
            <w:tcBorders>
              <w:top w:val="single" w:sz="4" w:space="0" w:color="auto"/>
              <w:right w:val="single" w:sz="4" w:space="0" w:color="auto"/>
            </w:tcBorders>
            <w:vAlign w:val="center"/>
          </w:tcPr>
          <w:p w:rsidR="00BB5B45" w:rsidRPr="00B808F0" w:rsidRDefault="00BB5B45" w:rsidP="003E65C6">
            <w:pPr>
              <w:jc w:val="both"/>
              <w:rPr>
                <w:sz w:val="28"/>
                <w:szCs w:val="28"/>
              </w:rPr>
            </w:pPr>
            <w:r w:rsidRPr="00B808F0">
              <w:rPr>
                <w:sz w:val="28"/>
                <w:szCs w:val="28"/>
              </w:rPr>
              <w:t>16</w:t>
            </w:r>
          </w:p>
        </w:tc>
        <w:tc>
          <w:tcPr>
            <w:tcW w:w="0" w:type="auto"/>
            <w:tcBorders>
              <w:top w:val="single" w:sz="4" w:space="0" w:color="auto"/>
            </w:tcBorders>
            <w:vAlign w:val="center"/>
          </w:tcPr>
          <w:p w:rsidR="00BB5B45" w:rsidRPr="00B808F0" w:rsidRDefault="00BB5B45" w:rsidP="003E65C6">
            <w:pPr>
              <w:jc w:val="both"/>
              <w:rPr>
                <w:sz w:val="28"/>
                <w:szCs w:val="28"/>
              </w:rPr>
            </w:pPr>
            <w:r w:rsidRPr="00B808F0">
              <w:rPr>
                <w:sz w:val="28"/>
                <w:szCs w:val="28"/>
              </w:rPr>
              <w:t>35–100</w:t>
            </w:r>
          </w:p>
        </w:tc>
        <w:tc>
          <w:tcPr>
            <w:tcW w:w="0" w:type="auto"/>
            <w:tcBorders>
              <w:top w:val="single" w:sz="4" w:space="0" w:color="auto"/>
              <w:left w:val="single" w:sz="4" w:space="0" w:color="auto"/>
            </w:tcBorders>
            <w:vAlign w:val="center"/>
          </w:tcPr>
          <w:p w:rsidR="00BB5B45" w:rsidRPr="00B808F0" w:rsidRDefault="00BB5B45" w:rsidP="003E65C6">
            <w:pPr>
              <w:jc w:val="both"/>
              <w:rPr>
                <w:sz w:val="28"/>
                <w:szCs w:val="28"/>
              </w:rPr>
            </w:pPr>
            <w:r w:rsidRPr="00B808F0">
              <w:rPr>
                <w:sz w:val="28"/>
                <w:szCs w:val="28"/>
              </w:rPr>
              <w:t>0.05–0.1</w:t>
            </w:r>
          </w:p>
        </w:tc>
        <w:tc>
          <w:tcPr>
            <w:tcW w:w="0" w:type="auto"/>
            <w:tcBorders>
              <w:top w:val="single" w:sz="4" w:space="0" w:color="auto"/>
              <w:left w:val="single" w:sz="4" w:space="0" w:color="auto"/>
            </w:tcBorders>
            <w:vAlign w:val="center"/>
          </w:tcPr>
          <w:p w:rsidR="00BB5B45" w:rsidRPr="00B808F0" w:rsidRDefault="00BB5B45" w:rsidP="003E65C6">
            <w:pPr>
              <w:jc w:val="both"/>
              <w:rPr>
                <w:sz w:val="28"/>
                <w:szCs w:val="28"/>
              </w:rPr>
            </w:pPr>
            <w:r w:rsidRPr="00B808F0">
              <w:rPr>
                <w:sz w:val="28"/>
                <w:szCs w:val="28"/>
              </w:rPr>
              <w:t>ТТЛ</w:t>
            </w:r>
          </w:p>
        </w:tc>
      </w:tr>
      <w:tr w:rsidR="00BB5B45" w:rsidRPr="00B808F0" w:rsidTr="00F63A26">
        <w:trPr>
          <w:tblCellSpacing w:w="15" w:type="dxa"/>
        </w:trPr>
        <w:tc>
          <w:tcPr>
            <w:tcW w:w="0" w:type="auto"/>
            <w:tcBorders>
              <w:top w:val="single" w:sz="4" w:space="0" w:color="auto"/>
              <w:right w:val="single" w:sz="4" w:space="0" w:color="auto"/>
            </w:tcBorders>
            <w:vAlign w:val="center"/>
          </w:tcPr>
          <w:p w:rsidR="00BB5B45" w:rsidRPr="00B808F0" w:rsidRDefault="00BB5B45" w:rsidP="003E65C6">
            <w:pPr>
              <w:jc w:val="both"/>
              <w:rPr>
                <w:sz w:val="28"/>
                <w:szCs w:val="28"/>
              </w:rPr>
            </w:pPr>
            <w:r w:rsidRPr="00B808F0">
              <w:rPr>
                <w:sz w:val="28"/>
                <w:szCs w:val="28"/>
              </w:rPr>
              <w:t>16</w:t>
            </w:r>
          </w:p>
        </w:tc>
        <w:tc>
          <w:tcPr>
            <w:tcW w:w="0" w:type="auto"/>
            <w:tcBorders>
              <w:top w:val="single" w:sz="4" w:space="0" w:color="auto"/>
            </w:tcBorders>
            <w:vAlign w:val="center"/>
          </w:tcPr>
          <w:p w:rsidR="00BB5B45" w:rsidRPr="00B808F0" w:rsidRDefault="00BB5B45" w:rsidP="003E65C6">
            <w:pPr>
              <w:jc w:val="both"/>
              <w:rPr>
                <w:sz w:val="28"/>
                <w:szCs w:val="28"/>
              </w:rPr>
            </w:pPr>
            <w:r w:rsidRPr="00B808F0">
              <w:rPr>
                <w:sz w:val="28"/>
                <w:szCs w:val="28"/>
              </w:rPr>
              <w:t>100–200</w:t>
            </w:r>
          </w:p>
        </w:tc>
        <w:tc>
          <w:tcPr>
            <w:tcW w:w="0" w:type="auto"/>
            <w:tcBorders>
              <w:top w:val="single" w:sz="4" w:space="0" w:color="auto"/>
              <w:left w:val="single" w:sz="4" w:space="0" w:color="auto"/>
            </w:tcBorders>
            <w:vAlign w:val="center"/>
          </w:tcPr>
          <w:p w:rsidR="00BB5B45" w:rsidRPr="00B808F0" w:rsidRDefault="00BB5B45" w:rsidP="003E65C6">
            <w:pPr>
              <w:jc w:val="both"/>
              <w:rPr>
                <w:sz w:val="28"/>
                <w:szCs w:val="28"/>
              </w:rPr>
            </w:pPr>
            <w:r w:rsidRPr="00B808F0">
              <w:rPr>
                <w:sz w:val="28"/>
                <w:szCs w:val="28"/>
              </w:rPr>
              <w:t>0.03–0.05</w:t>
            </w:r>
          </w:p>
        </w:tc>
        <w:tc>
          <w:tcPr>
            <w:tcW w:w="0" w:type="auto"/>
            <w:tcBorders>
              <w:top w:val="single" w:sz="4" w:space="0" w:color="auto"/>
              <w:left w:val="single" w:sz="4" w:space="0" w:color="auto"/>
            </w:tcBorders>
            <w:vAlign w:val="center"/>
          </w:tcPr>
          <w:p w:rsidR="00BB5B45" w:rsidRPr="00B808F0" w:rsidRDefault="00BB5B45" w:rsidP="003E65C6">
            <w:pPr>
              <w:jc w:val="both"/>
              <w:rPr>
                <w:sz w:val="28"/>
                <w:szCs w:val="28"/>
              </w:rPr>
            </w:pPr>
            <w:r w:rsidRPr="00B808F0">
              <w:rPr>
                <w:sz w:val="28"/>
                <w:szCs w:val="28"/>
              </w:rPr>
              <w:t>И²Л</w:t>
            </w:r>
          </w:p>
        </w:tc>
      </w:tr>
      <w:tr w:rsidR="00BB5B45" w:rsidRPr="00B808F0" w:rsidTr="00F63A26">
        <w:trPr>
          <w:tblCellSpacing w:w="15" w:type="dxa"/>
        </w:trPr>
        <w:tc>
          <w:tcPr>
            <w:tcW w:w="0" w:type="auto"/>
            <w:tcBorders>
              <w:top w:val="single" w:sz="4" w:space="0" w:color="auto"/>
              <w:right w:val="single" w:sz="4" w:space="0" w:color="auto"/>
            </w:tcBorders>
            <w:vAlign w:val="center"/>
          </w:tcPr>
          <w:p w:rsidR="00BB5B45" w:rsidRPr="00B808F0" w:rsidRDefault="00BB5B45" w:rsidP="003E65C6">
            <w:pPr>
              <w:jc w:val="both"/>
              <w:rPr>
                <w:sz w:val="28"/>
                <w:szCs w:val="28"/>
              </w:rPr>
            </w:pPr>
            <w:r w:rsidRPr="00B808F0">
              <w:rPr>
                <w:sz w:val="28"/>
                <w:szCs w:val="28"/>
              </w:rPr>
              <w:t>64</w:t>
            </w:r>
          </w:p>
        </w:tc>
        <w:tc>
          <w:tcPr>
            <w:tcW w:w="0" w:type="auto"/>
            <w:tcBorders>
              <w:top w:val="single" w:sz="4" w:space="0" w:color="auto"/>
            </w:tcBorders>
            <w:vAlign w:val="center"/>
          </w:tcPr>
          <w:p w:rsidR="00BB5B45" w:rsidRPr="00B808F0" w:rsidRDefault="00BB5B45" w:rsidP="003E65C6">
            <w:pPr>
              <w:jc w:val="both"/>
              <w:rPr>
                <w:sz w:val="28"/>
                <w:szCs w:val="28"/>
              </w:rPr>
            </w:pPr>
            <w:r w:rsidRPr="00B808F0">
              <w:rPr>
                <w:sz w:val="28"/>
                <w:szCs w:val="28"/>
              </w:rPr>
              <w:t>25–300</w:t>
            </w:r>
          </w:p>
        </w:tc>
        <w:tc>
          <w:tcPr>
            <w:tcW w:w="0" w:type="auto"/>
            <w:tcBorders>
              <w:top w:val="single" w:sz="4" w:space="0" w:color="auto"/>
              <w:left w:val="single" w:sz="4" w:space="0" w:color="auto"/>
            </w:tcBorders>
            <w:vAlign w:val="center"/>
          </w:tcPr>
          <w:p w:rsidR="00BB5B45" w:rsidRPr="00B808F0" w:rsidRDefault="00BB5B45" w:rsidP="003E65C6">
            <w:pPr>
              <w:jc w:val="both"/>
              <w:rPr>
                <w:sz w:val="28"/>
                <w:szCs w:val="28"/>
              </w:rPr>
            </w:pPr>
            <w:r w:rsidRPr="00B808F0">
              <w:rPr>
                <w:sz w:val="28"/>
                <w:szCs w:val="28"/>
              </w:rPr>
              <w:t>0.01–0.2</w:t>
            </w:r>
          </w:p>
        </w:tc>
        <w:tc>
          <w:tcPr>
            <w:tcW w:w="0" w:type="auto"/>
            <w:tcBorders>
              <w:top w:val="single" w:sz="4" w:space="0" w:color="auto"/>
              <w:left w:val="single" w:sz="4" w:space="0" w:color="auto"/>
            </w:tcBorders>
            <w:vAlign w:val="center"/>
          </w:tcPr>
          <w:p w:rsidR="00BB5B45" w:rsidRPr="00B808F0" w:rsidRDefault="00BB5B45" w:rsidP="003E65C6">
            <w:pPr>
              <w:jc w:val="both"/>
              <w:rPr>
                <w:sz w:val="28"/>
                <w:szCs w:val="28"/>
              </w:rPr>
            </w:pPr>
            <w:r w:rsidRPr="00B808F0">
              <w:rPr>
                <w:sz w:val="28"/>
                <w:szCs w:val="28"/>
              </w:rPr>
              <w:t>n-МОП</w:t>
            </w:r>
          </w:p>
        </w:tc>
      </w:tr>
      <w:tr w:rsidR="00BB5B45" w:rsidRPr="00B808F0" w:rsidTr="00F63A26">
        <w:trPr>
          <w:tblCellSpacing w:w="15" w:type="dxa"/>
        </w:trPr>
        <w:tc>
          <w:tcPr>
            <w:tcW w:w="0" w:type="auto"/>
            <w:tcBorders>
              <w:top w:val="single" w:sz="4" w:space="0" w:color="auto"/>
              <w:right w:val="single" w:sz="4" w:space="0" w:color="auto"/>
            </w:tcBorders>
            <w:vAlign w:val="center"/>
          </w:tcPr>
          <w:p w:rsidR="00BB5B45" w:rsidRPr="00B808F0" w:rsidRDefault="00BB5B45" w:rsidP="003E65C6">
            <w:pPr>
              <w:jc w:val="both"/>
              <w:rPr>
                <w:sz w:val="28"/>
                <w:szCs w:val="28"/>
              </w:rPr>
            </w:pPr>
            <w:r w:rsidRPr="00B808F0">
              <w:rPr>
                <w:sz w:val="28"/>
                <w:szCs w:val="28"/>
              </w:rPr>
              <w:t>256</w:t>
            </w:r>
          </w:p>
        </w:tc>
        <w:tc>
          <w:tcPr>
            <w:tcW w:w="0" w:type="auto"/>
            <w:tcBorders>
              <w:top w:val="single" w:sz="4" w:space="0" w:color="auto"/>
            </w:tcBorders>
            <w:vAlign w:val="center"/>
          </w:tcPr>
          <w:p w:rsidR="00BB5B45" w:rsidRPr="00B808F0" w:rsidRDefault="00BB5B45" w:rsidP="003E65C6">
            <w:pPr>
              <w:jc w:val="both"/>
              <w:rPr>
                <w:sz w:val="28"/>
                <w:szCs w:val="28"/>
              </w:rPr>
            </w:pPr>
            <w:r w:rsidRPr="00B808F0">
              <w:rPr>
                <w:sz w:val="28"/>
                <w:szCs w:val="28"/>
              </w:rPr>
              <w:t>25–200</w:t>
            </w:r>
          </w:p>
        </w:tc>
        <w:tc>
          <w:tcPr>
            <w:tcW w:w="0" w:type="auto"/>
            <w:tcBorders>
              <w:top w:val="single" w:sz="4" w:space="0" w:color="auto"/>
              <w:left w:val="single" w:sz="4" w:space="0" w:color="auto"/>
            </w:tcBorders>
            <w:vAlign w:val="center"/>
          </w:tcPr>
          <w:p w:rsidR="00BB5B45" w:rsidRPr="00B808F0" w:rsidRDefault="00BB5B45" w:rsidP="003E65C6">
            <w:pPr>
              <w:jc w:val="both"/>
              <w:rPr>
                <w:sz w:val="28"/>
                <w:szCs w:val="28"/>
              </w:rPr>
            </w:pPr>
            <w:r w:rsidRPr="00B808F0">
              <w:rPr>
                <w:sz w:val="28"/>
                <w:szCs w:val="28"/>
              </w:rPr>
              <w:t>0.005–0.02</w:t>
            </w:r>
          </w:p>
        </w:tc>
        <w:tc>
          <w:tcPr>
            <w:tcW w:w="0" w:type="auto"/>
            <w:tcBorders>
              <w:top w:val="single" w:sz="4" w:space="0" w:color="auto"/>
              <w:left w:val="single" w:sz="4" w:space="0" w:color="auto"/>
            </w:tcBorders>
            <w:vAlign w:val="center"/>
          </w:tcPr>
          <w:p w:rsidR="00BB5B45" w:rsidRPr="00B808F0" w:rsidRDefault="00BB5B45" w:rsidP="003E65C6">
            <w:pPr>
              <w:jc w:val="both"/>
              <w:rPr>
                <w:sz w:val="28"/>
                <w:szCs w:val="28"/>
              </w:rPr>
            </w:pPr>
            <w:r w:rsidRPr="00B808F0">
              <w:rPr>
                <w:sz w:val="28"/>
                <w:szCs w:val="28"/>
              </w:rPr>
              <w:t>КМОП</w:t>
            </w:r>
          </w:p>
        </w:tc>
      </w:tr>
      <w:tr w:rsidR="00BB5B45" w:rsidRPr="00B808F0" w:rsidTr="00F63A26">
        <w:trPr>
          <w:tblCellSpacing w:w="15" w:type="dxa"/>
        </w:trPr>
        <w:tc>
          <w:tcPr>
            <w:tcW w:w="0" w:type="auto"/>
            <w:tcBorders>
              <w:top w:val="single" w:sz="4" w:space="0" w:color="auto"/>
              <w:right w:val="single" w:sz="4" w:space="0" w:color="auto"/>
            </w:tcBorders>
            <w:vAlign w:val="center"/>
          </w:tcPr>
          <w:p w:rsidR="00BB5B45" w:rsidRPr="00B808F0" w:rsidRDefault="00BB5B45" w:rsidP="003E65C6">
            <w:pPr>
              <w:jc w:val="both"/>
              <w:rPr>
                <w:sz w:val="28"/>
                <w:szCs w:val="28"/>
              </w:rPr>
            </w:pPr>
            <w:r w:rsidRPr="00B808F0">
              <w:rPr>
                <w:sz w:val="28"/>
                <w:szCs w:val="28"/>
              </w:rPr>
              <w:t>16</w:t>
            </w:r>
          </w:p>
        </w:tc>
        <w:tc>
          <w:tcPr>
            <w:tcW w:w="0" w:type="auto"/>
            <w:tcBorders>
              <w:top w:val="single" w:sz="4" w:space="0" w:color="auto"/>
            </w:tcBorders>
            <w:vAlign w:val="center"/>
          </w:tcPr>
          <w:p w:rsidR="00BB5B45" w:rsidRPr="00B808F0" w:rsidRDefault="00BB5B45" w:rsidP="003E65C6">
            <w:pPr>
              <w:jc w:val="both"/>
              <w:rPr>
                <w:sz w:val="28"/>
                <w:szCs w:val="28"/>
              </w:rPr>
            </w:pPr>
            <w:r w:rsidRPr="00B808F0">
              <w:rPr>
                <w:sz w:val="28"/>
                <w:szCs w:val="28"/>
              </w:rPr>
              <w:t>1.7–4.5</w:t>
            </w:r>
          </w:p>
        </w:tc>
        <w:tc>
          <w:tcPr>
            <w:tcW w:w="0" w:type="auto"/>
            <w:tcBorders>
              <w:top w:val="single" w:sz="4" w:space="0" w:color="auto"/>
              <w:left w:val="single" w:sz="4" w:space="0" w:color="auto"/>
            </w:tcBorders>
            <w:vAlign w:val="center"/>
          </w:tcPr>
          <w:p w:rsidR="00BB5B45" w:rsidRPr="00B808F0" w:rsidRDefault="00BB5B45" w:rsidP="003E65C6">
            <w:pPr>
              <w:jc w:val="both"/>
              <w:rPr>
                <w:sz w:val="28"/>
                <w:szCs w:val="28"/>
              </w:rPr>
            </w:pPr>
            <w:r w:rsidRPr="00B808F0">
              <w:rPr>
                <w:sz w:val="28"/>
                <w:szCs w:val="28"/>
              </w:rPr>
              <w:t>0.1–0.2</w:t>
            </w:r>
          </w:p>
        </w:tc>
        <w:tc>
          <w:tcPr>
            <w:tcW w:w="0" w:type="auto"/>
            <w:tcBorders>
              <w:top w:val="single" w:sz="4" w:space="0" w:color="auto"/>
              <w:left w:val="single" w:sz="4" w:space="0" w:color="auto"/>
            </w:tcBorders>
            <w:vAlign w:val="center"/>
          </w:tcPr>
          <w:p w:rsidR="00BB5B45" w:rsidRPr="00B808F0" w:rsidRDefault="00BB5B45" w:rsidP="003E65C6">
            <w:pPr>
              <w:jc w:val="both"/>
              <w:rPr>
                <w:sz w:val="28"/>
                <w:szCs w:val="28"/>
              </w:rPr>
            </w:pPr>
            <w:proofErr w:type="spellStart"/>
            <w:r w:rsidRPr="00B808F0">
              <w:rPr>
                <w:sz w:val="28"/>
                <w:szCs w:val="28"/>
              </w:rPr>
              <w:t>GaAs</w:t>
            </w:r>
            <w:proofErr w:type="spellEnd"/>
          </w:p>
        </w:tc>
      </w:tr>
    </w:tbl>
    <w:p w:rsidR="00BB5B45" w:rsidRPr="009023E7" w:rsidRDefault="00BB5B45" w:rsidP="003E65C6">
      <w:pPr>
        <w:jc w:val="both"/>
        <w:rPr>
          <w:sz w:val="28"/>
          <w:szCs w:val="28"/>
        </w:rPr>
      </w:pPr>
    </w:p>
    <w:p w:rsidR="00541A04" w:rsidRDefault="00541A04" w:rsidP="003E65C6">
      <w:pPr>
        <w:jc w:val="both"/>
      </w:pPr>
    </w:p>
    <w:sectPr w:rsidR="00541A0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5B45"/>
    <w:rsid w:val="002D6CBD"/>
    <w:rsid w:val="0032527B"/>
    <w:rsid w:val="003E65C6"/>
    <w:rsid w:val="005137AD"/>
    <w:rsid w:val="00541A04"/>
    <w:rsid w:val="005C3D8A"/>
    <w:rsid w:val="0060061A"/>
    <w:rsid w:val="00843B8A"/>
    <w:rsid w:val="00860DA4"/>
    <w:rsid w:val="00A67E53"/>
    <w:rsid w:val="00BB5B45"/>
    <w:rsid w:val="00EE5CF0"/>
    <w:rsid w:val="00F63A26"/>
    <w:rsid w:val="00FA3C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B5B4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BB5B45"/>
    <w:pPr>
      <w:spacing w:before="100" w:beforeAutospacing="1" w:after="100" w:afterAutospacing="1"/>
    </w:pPr>
  </w:style>
  <w:style w:type="paragraph" w:styleId="a4">
    <w:name w:val="Balloon Text"/>
    <w:basedOn w:val="a"/>
    <w:link w:val="a5"/>
    <w:rsid w:val="002D6CBD"/>
    <w:rPr>
      <w:rFonts w:ascii="Tahoma" w:hAnsi="Tahoma" w:cs="Tahoma"/>
      <w:sz w:val="16"/>
      <w:szCs w:val="16"/>
    </w:rPr>
  </w:style>
  <w:style w:type="character" w:customStyle="1" w:styleId="a5">
    <w:name w:val="Текст выноски Знак"/>
    <w:basedOn w:val="a0"/>
    <w:link w:val="a4"/>
    <w:rsid w:val="002D6CBD"/>
    <w:rPr>
      <w:rFonts w:ascii="Tahoma" w:hAnsi="Tahoma" w:cs="Tahoma"/>
      <w:sz w:val="16"/>
      <w:szCs w:val="16"/>
    </w:rPr>
  </w:style>
  <w:style w:type="character" w:styleId="a6">
    <w:name w:val="Placeholder Text"/>
    <w:basedOn w:val="a0"/>
    <w:uiPriority w:val="99"/>
    <w:semiHidden/>
    <w:rsid w:val="002D6CBD"/>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B5B4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BB5B45"/>
    <w:pPr>
      <w:spacing w:before="100" w:beforeAutospacing="1" w:after="100" w:afterAutospacing="1"/>
    </w:pPr>
  </w:style>
  <w:style w:type="paragraph" w:styleId="a4">
    <w:name w:val="Balloon Text"/>
    <w:basedOn w:val="a"/>
    <w:link w:val="a5"/>
    <w:rsid w:val="002D6CBD"/>
    <w:rPr>
      <w:rFonts w:ascii="Tahoma" w:hAnsi="Tahoma" w:cs="Tahoma"/>
      <w:sz w:val="16"/>
      <w:szCs w:val="16"/>
    </w:rPr>
  </w:style>
  <w:style w:type="character" w:customStyle="1" w:styleId="a5">
    <w:name w:val="Текст выноски Знак"/>
    <w:basedOn w:val="a0"/>
    <w:link w:val="a4"/>
    <w:rsid w:val="002D6CBD"/>
    <w:rPr>
      <w:rFonts w:ascii="Tahoma" w:hAnsi="Tahoma" w:cs="Tahoma"/>
      <w:sz w:val="16"/>
      <w:szCs w:val="16"/>
    </w:rPr>
  </w:style>
  <w:style w:type="character" w:styleId="a6">
    <w:name w:val="Placeholder Text"/>
    <w:basedOn w:val="a0"/>
    <w:uiPriority w:val="99"/>
    <w:semiHidden/>
    <w:rsid w:val="002D6CB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11</Pages>
  <Words>2352</Words>
  <Characters>13409</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7 Запоминающие устройства </vt:lpstr>
    </vt:vector>
  </TitlesOfParts>
  <Company>Microsoft</Company>
  <LinksUpToDate>false</LinksUpToDate>
  <CharactersWithSpaces>15730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7 Запоминающие устройства </dc:title>
  <dc:subject/>
  <dc:creator>Admin</dc:creator>
  <cp:keywords/>
  <dc:description/>
  <cp:lastModifiedBy>Надежда</cp:lastModifiedBy>
  <cp:revision>5</cp:revision>
  <dcterms:created xsi:type="dcterms:W3CDTF">2018-05-06T13:55:00Z</dcterms:created>
  <dcterms:modified xsi:type="dcterms:W3CDTF">2018-05-08T05:11:00Z</dcterms:modified>
</cp:coreProperties>
</file>